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1494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МИНИСТЕРСТВО ПРОСВЕЩЕНИЯ РОССИЙСКОЙ ФЕДЕРАЦИИ</w:t>
      </w:r>
    </w:p>
    <w:p>
      <w:pPr>
        <w:autoSpaceDN w:val="0"/>
        <w:autoSpaceDE w:val="0"/>
        <w:widowControl/>
        <w:spacing w:line="230" w:lineRule="auto" w:before="670" w:after="0"/>
        <w:ind w:left="1134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Министерство образования, науки и молодежной политики Краснодарского края</w:t>
      </w:r>
    </w:p>
    <w:p>
      <w:pPr>
        <w:autoSpaceDN w:val="0"/>
        <w:autoSpaceDE w:val="0"/>
        <w:widowControl/>
        <w:spacing w:line="230" w:lineRule="auto" w:before="670" w:after="0"/>
        <w:ind w:left="0" w:right="4058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Мостовский район</w:t>
      </w:r>
    </w:p>
    <w:p>
      <w:pPr>
        <w:autoSpaceDN w:val="0"/>
        <w:autoSpaceDE w:val="0"/>
        <w:widowControl/>
        <w:spacing w:line="230" w:lineRule="auto" w:before="670" w:after="1376"/>
        <w:ind w:left="2004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МБОУ СОШ №18 имени И.А.Кутинова хутора Перваомайского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3431"/>
        <w:gridCol w:w="3431"/>
        <w:gridCol w:w="3431"/>
      </w:tblGrid>
      <w:tr>
        <w:trPr>
          <w:trHeight w:hRule="exact" w:val="274"/>
        </w:trPr>
        <w:tc>
          <w:tcPr>
            <w:tcW w:type="dxa" w:w="30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8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РАССМОТРЕНО</w:t>
            </w:r>
          </w:p>
        </w:tc>
        <w:tc>
          <w:tcPr>
            <w:tcW w:type="dxa" w:w="3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8" w:after="0"/>
              <w:ind w:left="496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СОГЛАСОВАНО</w:t>
            </w:r>
          </w:p>
        </w:tc>
        <w:tc>
          <w:tcPr>
            <w:tcW w:type="dxa" w:w="34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8" w:after="0"/>
              <w:ind w:left="35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УТВЕРЖДЕНО</w:t>
            </w:r>
          </w:p>
        </w:tc>
      </w:tr>
      <w:tr>
        <w:trPr>
          <w:trHeight w:hRule="exact" w:val="200"/>
        </w:trPr>
        <w:tc>
          <w:tcPr>
            <w:tcW w:type="dxa" w:w="30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методическим объединением</w:t>
            </w:r>
          </w:p>
        </w:tc>
        <w:tc>
          <w:tcPr>
            <w:tcW w:type="dxa" w:w="3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Заместитель директора по УВР</w:t>
            </w:r>
          </w:p>
        </w:tc>
        <w:tc>
          <w:tcPr>
            <w:tcW w:type="dxa" w:w="34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35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Директор</w:t>
            </w:r>
          </w:p>
        </w:tc>
      </w:tr>
      <w:tr>
        <w:trPr>
          <w:trHeight w:hRule="exact" w:val="208"/>
        </w:trPr>
        <w:tc>
          <w:tcPr>
            <w:tcW w:type="dxa" w:w="30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учителей естественно-</w:t>
            </w:r>
          </w:p>
        </w:tc>
        <w:tc>
          <w:tcPr>
            <w:tcW w:type="dxa" w:w="3660"/>
            <w:vMerge w:val="restart"/>
            <w:tcBorders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8" w:after="0"/>
              <w:ind w:left="496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МБОУ СОШ № 18Биштова Н.В.</w:t>
            </w:r>
          </w:p>
        </w:tc>
        <w:tc>
          <w:tcPr>
            <w:tcW w:type="dxa" w:w="3440"/>
            <w:vMerge w:val="restart"/>
            <w:tcBorders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8" w:after="0"/>
              <w:ind w:left="35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МБОУ СОШ № 18Мосиенко Н.П.</w:t>
            </w:r>
          </w:p>
        </w:tc>
      </w:tr>
      <w:tr>
        <w:trPr>
          <w:trHeight w:hRule="exact" w:val="276"/>
        </w:trPr>
        <w:tc>
          <w:tcPr>
            <w:tcW w:type="dxa" w:w="30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математического цикла</w:t>
            </w:r>
          </w:p>
        </w:tc>
        <w:tc>
          <w:tcPr>
            <w:tcW w:type="dxa" w:w="3431"/>
            <w:vMerge/>
            <w:tcBorders/>
          </w:tcPr>
          <w:p/>
        </w:tc>
        <w:tc>
          <w:tcPr>
            <w:tcW w:type="dxa" w:w="3431"/>
            <w:vMerge/>
            <w:tcBorders/>
          </w:tcPr>
          <w:p/>
        </w:tc>
      </w:tr>
    </w:tbl>
    <w:p>
      <w:pPr>
        <w:autoSpaceDN w:val="0"/>
        <w:autoSpaceDE w:val="0"/>
        <w:widowControl/>
        <w:spacing w:line="6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3431"/>
        <w:gridCol w:w="3431"/>
        <w:gridCol w:w="3431"/>
      </w:tblGrid>
      <w:tr>
        <w:trPr>
          <w:trHeight w:hRule="exact" w:val="374"/>
        </w:trPr>
        <w:tc>
          <w:tcPr>
            <w:tcW w:type="dxa" w:w="31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МБОУ СОШ № 18Дьякова В.С.</w:t>
            </w:r>
          </w:p>
        </w:tc>
        <w:tc>
          <w:tcPr>
            <w:tcW w:type="dxa" w:w="3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396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Протокол №1</w:t>
            </w:r>
          </w:p>
        </w:tc>
        <w:tc>
          <w:tcPr>
            <w:tcW w:type="dxa" w:w="33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77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Приказ №1</w:t>
            </w:r>
          </w:p>
        </w:tc>
      </w:tr>
      <w:tr>
        <w:trPr>
          <w:trHeight w:hRule="exact" w:val="380"/>
        </w:trPr>
        <w:tc>
          <w:tcPr>
            <w:tcW w:type="dxa" w:w="3122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4" w:after="0"/>
              <w:ind w:left="0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Протокол №1</w:t>
            </w:r>
          </w:p>
        </w:tc>
        <w:tc>
          <w:tcPr>
            <w:tcW w:type="dxa" w:w="3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4" w:after="0"/>
              <w:ind w:left="396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от "30" августа  2022 г.</w:t>
            </w:r>
          </w:p>
        </w:tc>
        <w:tc>
          <w:tcPr>
            <w:tcW w:type="dxa" w:w="33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4" w:after="0"/>
              <w:ind w:left="772" w:right="0" w:firstLine="0"/>
              <w:jc w:val="left"/>
            </w:pPr>
            <w:r>
              <w:rPr>
                <w:w w:val="102.02845573425292"/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от "30" августа2022 г.</w:t>
            </w:r>
          </w:p>
        </w:tc>
      </w:tr>
    </w:tbl>
    <w:p>
      <w:pPr>
        <w:autoSpaceDN w:val="0"/>
        <w:autoSpaceDE w:val="0"/>
        <w:widowControl/>
        <w:spacing w:line="230" w:lineRule="auto" w:before="122" w:after="0"/>
        <w:ind w:left="0" w:right="0" w:firstLine="0"/>
        <w:jc w:val="left"/>
      </w:pPr>
      <w:r>
        <w:rPr>
          <w:w w:val="102.02845573425292"/>
          <w:rFonts w:ascii="Times New Roman" w:hAnsi="Times New Roman" w:eastAsia="Times New Roman"/>
          <w:b w:val="0"/>
          <w:i w:val="0"/>
          <w:color w:val="000000"/>
          <w:sz w:val="20"/>
        </w:rPr>
        <w:t>от "29" августа2022 г.</w:t>
      </w:r>
    </w:p>
    <w:p>
      <w:pPr>
        <w:autoSpaceDN w:val="0"/>
        <w:autoSpaceDE w:val="0"/>
        <w:widowControl/>
        <w:spacing w:line="230" w:lineRule="auto" w:before="1038" w:after="0"/>
        <w:ind w:left="0" w:right="3652" w:firstLine="0"/>
        <w:jc w:val="righ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РАБОЧАЯ ПРОГРАММА</w:t>
      </w:r>
    </w:p>
    <w:p>
      <w:pPr>
        <w:autoSpaceDN w:val="0"/>
        <w:autoSpaceDE w:val="0"/>
        <w:widowControl/>
        <w:spacing w:line="230" w:lineRule="auto" w:before="70" w:after="0"/>
        <w:ind w:left="0" w:right="4424" w:firstLine="0"/>
        <w:jc w:val="righ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(ID 3358797)</w:t>
      </w:r>
    </w:p>
    <w:p>
      <w:pPr>
        <w:autoSpaceDN w:val="0"/>
        <w:autoSpaceDE w:val="0"/>
        <w:widowControl/>
        <w:spacing w:line="230" w:lineRule="auto" w:before="166" w:after="0"/>
        <w:ind w:left="0" w:right="4024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учебного предмета</w:t>
      </w:r>
    </w:p>
    <w:p>
      <w:pPr>
        <w:autoSpaceDN w:val="0"/>
        <w:autoSpaceDE w:val="0"/>
        <w:widowControl/>
        <w:spacing w:line="230" w:lineRule="auto" w:before="70" w:after="0"/>
        <w:ind w:left="0" w:right="3782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«Физическая культура»</w:t>
      </w:r>
    </w:p>
    <w:p>
      <w:pPr>
        <w:autoSpaceDN w:val="0"/>
        <w:autoSpaceDE w:val="0"/>
        <w:widowControl/>
        <w:spacing w:line="230" w:lineRule="auto" w:before="670" w:after="0"/>
        <w:ind w:left="0" w:right="2738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для 5 класса основного общего образования</w:t>
      </w:r>
    </w:p>
    <w:p>
      <w:pPr>
        <w:autoSpaceDN w:val="0"/>
        <w:autoSpaceDE w:val="0"/>
        <w:widowControl/>
        <w:spacing w:line="230" w:lineRule="auto" w:before="70" w:after="0"/>
        <w:ind w:left="0" w:right="3622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на 2022-2023  учебный год</w:t>
      </w:r>
    </w:p>
    <w:p>
      <w:pPr>
        <w:autoSpaceDN w:val="0"/>
        <w:autoSpaceDE w:val="0"/>
        <w:widowControl/>
        <w:spacing w:line="230" w:lineRule="auto" w:before="2112" w:after="0"/>
        <w:ind w:left="0" w:right="3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Составитель: Бойко Владимир Николаевич</w:t>
      </w:r>
    </w:p>
    <w:p>
      <w:pPr>
        <w:autoSpaceDN w:val="0"/>
        <w:autoSpaceDE w:val="0"/>
        <w:widowControl/>
        <w:spacing w:line="230" w:lineRule="auto" w:before="70" w:after="0"/>
        <w:ind w:left="0" w:right="2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учитель физической культуры</w:t>
      </w:r>
    </w:p>
    <w:p>
      <w:pPr>
        <w:sectPr>
          <w:pgSz w:w="11900" w:h="16840"/>
          <w:pgMar w:top="298" w:right="868" w:bottom="1440" w:left="738" w:header="720" w:footer="720" w:gutter="0"/>
          <w:cols w:space="720" w:num="1" w:equalWidth="0"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3312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х. Первомайский 2022</w:t>
      </w:r>
    </w:p>
    <w:p>
      <w:pPr>
        <w:sectPr>
          <w:pgSz w:w="11900" w:h="16840"/>
          <w:pgMar w:top="298" w:right="1440" w:bottom="1440" w:left="1440" w:header="720" w:footer="720" w:gutter="0"/>
          <w:cols w:space="720" w:num="1" w:equalWidth="0"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ПОЯСНИТЕЛЬНАЯ ЗАПИСКА</w:t>
      </w:r>
    </w:p>
    <w:p>
      <w:pPr>
        <w:autoSpaceDN w:val="0"/>
        <w:autoSpaceDE w:val="0"/>
        <w:widowControl/>
        <w:spacing w:line="230" w:lineRule="auto" w:before="346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ОБЩАЯ ХАРАКТЕРИСТИКА УЧЕБНОГО ПРЕДМЕТА «ФИЗИЧЕСКАЯ КУЛЬТУРА»</w:t>
      </w:r>
    </w:p>
    <w:p>
      <w:pPr>
        <w:autoSpaceDN w:val="0"/>
        <w:autoSpaceDE w:val="0"/>
        <w:widowControl/>
        <w:spacing w:line="286" w:lineRule="auto" w:before="19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 создании рабочей программы учитывались потребности современного российского общества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физически крепком и дееспособном подрастающем поколении, способном активно включаться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разнообразные формы здорового образа жизни, умеющем использовать ценности физической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культуры для самоопределения, саморазвития и самоактуализации. В рабочей программе нашли свои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отражения объективно сложившиеся реалии современного социокультурного развития российского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общества, условия деятельности образовательных организаций, возросшие требования родителей,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учителей и методистов к совершенствованию содержания школьного образования, внедрению новых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методик и технологий в учебно-воспитательный процесс.</w:t>
      </w:r>
    </w:p>
    <w:p>
      <w:pPr>
        <w:autoSpaceDN w:val="0"/>
        <w:autoSpaceDE w:val="0"/>
        <w:widowControl/>
        <w:spacing w:line="276" w:lineRule="auto" w:before="72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своей социально-ценностной ориентации рабочая программа сохраняет исторически сложившееся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предназначение дисциплины «Физическая культура» в качестве средства подготовки учащихся к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предстоящей жизнедеятельности, укрепления их здоровья, повышения функциональных и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адаптивных возможностей систем организма, развития жизненно важных физических качеств.</w:t>
      </w:r>
    </w:p>
    <w:p>
      <w:pPr>
        <w:autoSpaceDN w:val="0"/>
        <w:autoSpaceDE w:val="0"/>
        <w:widowControl/>
        <w:spacing w:line="276" w:lineRule="auto" w:before="70" w:after="0"/>
        <w:ind w:left="0" w:right="288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Программа обеспечивает преемственность с Примерной рабочей программой начального среднего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общего образования, предусматривает возможность активной подготовки учащихся к выполнению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нормативов «Президентских состязаний» и «Всероссийского физкультурно-спортивного комплекса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ГТО».</w:t>
      </w:r>
    </w:p>
    <w:p>
      <w:pPr>
        <w:autoSpaceDN w:val="0"/>
        <w:autoSpaceDE w:val="0"/>
        <w:widowControl/>
        <w:spacing w:line="230" w:lineRule="auto" w:before="19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ЦЕЛИ ИЗУЧЕНИЯ УЧЕБНОГО ПРЕДМЕТА «ФИЗИЧЕСКАЯ КУЛЬТУРА»</w:t>
      </w:r>
    </w:p>
    <w:p>
      <w:pPr>
        <w:autoSpaceDN w:val="0"/>
        <w:autoSpaceDE w:val="0"/>
        <w:widowControl/>
        <w:spacing w:line="286" w:lineRule="auto" w:before="19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Общей целью школьного образования по физической культуре является формирование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разносторонне физически развитой личности, способной активно использовать ценности физической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культуры для укрепления и длительного сохранения собственного здоровья, оптимизации трудовой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деятельности и организации активного отдыха. В рабочей программе для 5 класса данная цель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конкретизируется и связывается с формированием устойчивых мотивов и потребностей школьников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бережном отношении к своему здоровью, целостном развитии физических, психических и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нравственных качеств, творческом использовании ценностей физической культуры в организации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здорового образа жизни, регулярных занятиях двигательной деятельностью и спортом.</w:t>
      </w:r>
    </w:p>
    <w:p>
      <w:pPr>
        <w:autoSpaceDN w:val="0"/>
        <w:autoSpaceDE w:val="0"/>
        <w:widowControl/>
        <w:spacing w:line="283" w:lineRule="auto" w:before="7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Развивающая направленность рабочей программы определяется вектором развития физических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качеств и функциональных возможностей организма занимающихся, являющихся основой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укрепления их здоровья, повышения надёжности и активности адаптивных процессов. Существенным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достижением данной ориентации является приобретение школьниками знаний и умений в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организации самостоятельных форм занятий оздоровительной, спортивной и прикладно-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ориентированной физической культурой, возможностью познания своих физических спосбностей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их целенаправленного развития.</w:t>
      </w:r>
    </w:p>
    <w:p>
      <w:pPr>
        <w:autoSpaceDN w:val="0"/>
        <w:autoSpaceDE w:val="0"/>
        <w:widowControl/>
        <w:spacing w:line="281" w:lineRule="auto" w:before="70" w:after="0"/>
        <w:ind w:left="0" w:right="288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Воспитывающее значение рабочей программы заключается в содействии активной социализации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школьников на основе осмысления и понимания роли и значения мирового и российского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олимпийского движения, приобщения к их культурным ценностям, истории и современному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развитию. В число практических результатов данного направления входит фор​мирование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положительных навыков и умений в общении и взаимодействии со сверстниками и учителями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физической культуры, организации совместной учебной и консультативной деятельности.</w:t>
      </w:r>
    </w:p>
    <w:p>
      <w:pPr>
        <w:autoSpaceDN w:val="0"/>
        <w:autoSpaceDE w:val="0"/>
        <w:widowControl/>
        <w:spacing w:line="276" w:lineRule="auto" w:before="7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Центральной идеей конструирования учебного содержания и планируемых результатов образования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основной школе является воспитание целостной личности учащихся, обеспечение единства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развитии их физической, психической и социальной природы. Реализация этой идеи становится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возможной на основе содержания учебной дисциплины «Физическая культура», которое</w:t>
      </w:r>
    </w:p>
    <w:p>
      <w:pPr>
        <w:sectPr>
          <w:pgSz w:w="11900" w:h="16840"/>
          <w:pgMar w:top="298" w:right="650" w:bottom="444" w:left="666" w:header="720" w:footer="720" w:gutter="0"/>
          <w:cols w:space="720" w:num="1" w:equalWidth="0"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p>
      <w:pPr>
        <w:autoSpaceDN w:val="0"/>
        <w:autoSpaceDE w:val="0"/>
        <w:widowControl/>
        <w:spacing w:line="271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представляется двигательной деятельностью с её базовыми компонентами: информационным (знания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 физической культуре), операциональным (способы самостоятельной деятельности) и мотивационно-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процессуальным (физическое совершенствование).</w:t>
      </w:r>
    </w:p>
    <w:p>
      <w:pPr>
        <w:autoSpaceDN w:val="0"/>
        <w:autoSpaceDE w:val="0"/>
        <w:widowControl/>
        <w:spacing w:line="271" w:lineRule="auto" w:before="70" w:after="0"/>
        <w:ind w:left="0" w:right="576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целях усиления мотивационной составляющей учебного предмета, придания ей личностно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значимого смысла, содержание рабочей программы представляется системой модулей, которые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входят структурными компонентами в раздел «Физическое совершенствование».</w:t>
      </w:r>
    </w:p>
    <w:p>
      <w:pPr>
        <w:autoSpaceDN w:val="0"/>
        <w:tabs>
          <w:tab w:pos="180" w:val="left"/>
        </w:tabs>
        <w:autoSpaceDE w:val="0"/>
        <w:widowControl/>
        <w:spacing w:line="281" w:lineRule="auto" w:before="7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>Инвариантные модули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 включают в себя содержание базовых видов спорта: гимнастика, лёгкая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атлетика, зимние виды спорта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(на примере лыжной подготовки), спортивные игры, плавание. Данные модули в своём предметном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содержании ориентируются на всестороннюю физическую подготовленность учащихся, освоение ими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технических действий и физических упражнений, содействующих обогащению двигательного опыта.</w:t>
      </w:r>
    </w:p>
    <w:p>
      <w:pPr>
        <w:autoSpaceDN w:val="0"/>
        <w:autoSpaceDE w:val="0"/>
        <w:widowControl/>
        <w:spacing w:line="283" w:lineRule="auto" w:before="72" w:after="0"/>
        <w:ind w:left="0" w:right="432" w:firstLine="18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>Вариативные модули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 объединены в рабочей программе модулем «Спорт», содержание которого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разрабатывается образовательной организацией на основе Примерных модульных программ по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физической культуре для общеобразовательных организаций, рекомендуемых Министерством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просвещения Российской Федерации. Основной содержательной направленностью вариативных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модулей является подготовка учащихся к выполнению нормативных требований Всероссийского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физкультурно-спортивного комплекса ГТО, активное вовлечение их в соревновательную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деятельность.</w:t>
      </w:r>
    </w:p>
    <w:p>
      <w:pPr>
        <w:autoSpaceDN w:val="0"/>
        <w:autoSpaceDE w:val="0"/>
        <w:widowControl/>
        <w:spacing w:line="281" w:lineRule="auto" w:before="7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Исходя из интересов учащихся, традиций конкретного региона или образовательной организации,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модуль «Спорт» может разрабатываться учителями физической культуры на основе содержания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базовой физической подготовки, национальных видов спорта, современных оздоровительных систем.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настоящей рабочей программе в помощь учителям физической культуры в рамках данного модуля,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представлено примерное содержание «Базовой физической подготовки».</w:t>
      </w:r>
    </w:p>
    <w:p>
      <w:pPr>
        <w:autoSpaceDN w:val="0"/>
        <w:autoSpaceDE w:val="0"/>
        <w:widowControl/>
        <w:spacing w:line="230" w:lineRule="auto" w:before="19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МЕСТО УЧЕБНОГО ПРЕДМЕТА «ФИЗИЧЕСКАЯ КУЛЬТУРА» В УЧЕБНОМ ПЛАНЕ</w:t>
      </w:r>
    </w:p>
    <w:p>
      <w:pPr>
        <w:autoSpaceDN w:val="0"/>
        <w:autoSpaceDE w:val="0"/>
        <w:widowControl/>
        <w:spacing w:line="230" w:lineRule="auto" w:before="190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 5 классе на изучение предмета отводится 3 часа в неделю, суммарно 102 часа. </w:t>
      </w:r>
    </w:p>
    <w:p>
      <w:pPr>
        <w:autoSpaceDN w:val="0"/>
        <w:autoSpaceDE w:val="0"/>
        <w:widowControl/>
        <w:spacing w:line="271" w:lineRule="auto" w:before="70" w:after="0"/>
        <w:ind w:left="0" w:right="144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Вариативные модули (не менее 1 часа в неделю) могут быть реализованы во внеурочной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деятельности, в том числе в форме сетевого взаимодействия с организациями системы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дополнительного образования детей.</w:t>
      </w:r>
    </w:p>
    <w:p>
      <w:pPr>
        <w:autoSpaceDN w:val="0"/>
        <w:autoSpaceDE w:val="0"/>
        <w:widowControl/>
        <w:spacing w:line="276" w:lineRule="auto" w:before="70" w:after="0"/>
        <w:ind w:left="0" w:right="288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 подготовке рабочей программы учитывались личностные и метапредметные результаты,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зафиксированные в Федеральном государственном образовательном стандарте основного общего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образования и в «Универсальном кодификаторе элементов содержания и требований к результатам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освоения основной образовательной программы основного общего образования».</w:t>
      </w:r>
    </w:p>
    <w:p>
      <w:pPr>
        <w:sectPr>
          <w:pgSz w:w="11900" w:h="16840"/>
          <w:pgMar w:top="286" w:right="662" w:bottom="1440" w:left="666" w:header="720" w:footer="720" w:gutter="0"/>
          <w:cols w:space="720" w:num="1" w:equalWidth="0"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СОДЕРЖАНИЕ УЧЕБНОГО ПРЕДМЕТА </w:t>
      </w:r>
    </w:p>
    <w:p>
      <w:pPr>
        <w:autoSpaceDN w:val="0"/>
        <w:autoSpaceDE w:val="0"/>
        <w:widowControl/>
        <w:spacing w:line="271" w:lineRule="auto" w:before="346" w:after="0"/>
        <w:ind w:left="0" w:right="144" w:firstLine="18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Знания о физической культуре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Физическая культура в основной школе: задачи, содержание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формы организации занятий. Система дополнительного обучения физической культуре; организация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спортивной работы в общеобразовательной школе.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70" w:after="0"/>
        <w:ind w:left="0" w:right="144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Физическая культура и здоровый образ жизни: характеристика основных форм занятий физической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культурой, их связь с укреплением здоровья, организацией отдыха и досуга.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70" w:after="0"/>
        <w:ind w:left="0" w:right="288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Исторические сведения об Олимпийских играх Древней Греции, характеристика их содержания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правил спортивной борьбы. Расцвет и завершение истории Олимпийских игр древности.</w:t>
      </w:r>
    </w:p>
    <w:p>
      <w:pPr>
        <w:autoSpaceDN w:val="0"/>
        <w:tabs>
          <w:tab w:pos="180" w:val="left"/>
        </w:tabs>
        <w:autoSpaceDE w:val="0"/>
        <w:widowControl/>
        <w:spacing w:line="283" w:lineRule="auto" w:before="70" w:after="0"/>
        <w:ind w:left="0" w:right="144" w:firstLine="0"/>
        <w:jc w:val="left"/>
      </w:pPr>
      <w:r>
        <w:tab/>
      </w:r>
      <w:r>
        <w:rPr>
          <w:rFonts w:ascii="Times New Roman" w:hAnsi="Times New Roman" w:eastAsia="Times New Roman"/>
          <w:b w:val="0"/>
          <w:i/>
          <w:color w:val="000000"/>
          <w:sz w:val="24"/>
        </w:rPr>
        <w:t>Способы самостоятельной деятельности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Режим дня и его значение для учащихся школы, связь с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умственной работоспособностью. Составление индивидуального режима дня; определение основных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индивидуальных видов деятельности, их временных диапазонов и последовательности в выполнении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Физическое развитие человека, его показатели и способы измерения. Осанка как показатель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физического развития, правила предупреждения её нарушений в условиях учебной и бытовой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деятельности. Способы измерения и оценивания осанки. Составление комплексов физических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упражнений с коррекционной направленностью и правил их самостоятельного проведения.</w:t>
      </w:r>
    </w:p>
    <w:p>
      <w:pPr>
        <w:autoSpaceDN w:val="0"/>
        <w:tabs>
          <w:tab w:pos="180" w:val="left"/>
        </w:tabs>
        <w:autoSpaceDE w:val="0"/>
        <w:widowControl/>
        <w:spacing w:line="276" w:lineRule="auto" w:before="7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Проведение самостоятельных занятий физическими упражнениями на открытых площадках и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домашних условиях; подготовка мест занятий, выбор одежды и обуви; предупреждение травматизма.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Оценивание состояния организма в покое и после физической нагрузки в процессе самостоятельных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занятий физической культуры и спортом.</w:t>
      </w:r>
    </w:p>
    <w:p>
      <w:pPr>
        <w:autoSpaceDN w:val="0"/>
        <w:autoSpaceDE w:val="0"/>
        <w:widowControl/>
        <w:spacing w:line="230" w:lineRule="auto" w:before="7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Составление дневника физической культуры.</w:t>
      </w:r>
    </w:p>
    <w:p>
      <w:pPr>
        <w:autoSpaceDN w:val="0"/>
        <w:autoSpaceDE w:val="0"/>
        <w:widowControl/>
        <w:spacing w:line="276" w:lineRule="auto" w:before="70" w:after="0"/>
        <w:ind w:left="0" w:right="144" w:firstLine="18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Физическое совершенствование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</w:t>
      </w:r>
      <w:r>
        <w:rPr>
          <w:rFonts w:ascii="Times New Roman" w:hAnsi="Times New Roman" w:eastAsia="Times New Roman"/>
          <w:b/>
          <w:i/>
          <w:color w:val="000000"/>
          <w:sz w:val="24"/>
        </w:rPr>
        <w:t>Физкультурно-оздоровительная деятельность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Роль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значение физкультурно-оздоровительной деятельности в здоровом образе жизни современного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человека. Упражнения утренней зарядки и физкультминуток, дыхательной и зрительной гимнастики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 процессе учебных занятий; закаливающие процедуры после занятий утренней зарядкой.</w:t>
      </w:r>
    </w:p>
    <w:p>
      <w:pPr>
        <w:autoSpaceDN w:val="0"/>
        <w:autoSpaceDE w:val="0"/>
        <w:widowControl/>
        <w:spacing w:line="262" w:lineRule="auto" w:before="70" w:after="0"/>
        <w:ind w:left="0" w:right="288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Упражнения на развитие гибкости и подвижности суставов; развитие координации; формирование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телосложения с использованием внешних отягощений.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70" w:after="0"/>
        <w:ind w:left="0" w:right="1296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Спортивно-оздоровительная деятельность. Роль и значение спортивно-оздоровительной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деятельности в здоровом образе жизни современного человека.</w:t>
      </w:r>
    </w:p>
    <w:p>
      <w:pPr>
        <w:autoSpaceDN w:val="0"/>
        <w:autoSpaceDE w:val="0"/>
        <w:widowControl/>
        <w:spacing w:line="276" w:lineRule="auto" w:before="7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>Модуль «Гимнастика»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Кувырки вперёд и назад в группировке; кувырки вперёд ноги «скрестно»;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кувырки назад из стойки на лопатках (мальчики). Опорные прыжки через гимнастического козла ноги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врозь (мальчики); опорные прыжки на гимнастического козла с последующим спрыгиванием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(девочки).</w:t>
      </w:r>
    </w:p>
    <w:p>
      <w:pPr>
        <w:autoSpaceDN w:val="0"/>
        <w:autoSpaceDE w:val="0"/>
        <w:widowControl/>
        <w:spacing w:line="281" w:lineRule="auto" w:before="72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Упражнения на низком гимнастическом бревне: передвижение ходьбой с поворотами кругом и на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90°, лёгкие подпрыгивания; подпрыгивания толчком двумя ногами; передвижение приставным шагом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(девочки). Упражнения на гимнастической лестнице: перелезание приставным шагом правым и левым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боком; лазанье разноимённым способом по диагонали и одно​имённым способом вверх. Расхождение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на гимнастической скамейке правым и левым боком способом «удерживая за плечи».</w:t>
      </w:r>
    </w:p>
    <w:p>
      <w:pPr>
        <w:autoSpaceDN w:val="0"/>
        <w:autoSpaceDE w:val="0"/>
        <w:widowControl/>
        <w:spacing w:line="271" w:lineRule="auto" w:before="70" w:after="0"/>
        <w:ind w:left="0" w:right="144" w:firstLine="18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>Модуль «Лёгкая атлетика»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Бег на длинные дистанции с равномерной скоростью передвижения с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высокого старта; бег на короткие дистанции с максимальной скоростью передвижения. Прыжки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длину с разбега способом «согнув ноги»; прыжки в высоту с прямого разбега.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70" w:after="0"/>
        <w:ind w:left="0" w:right="72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Метание малого мяча с места в вертикальную неподвижную мишень; метание малого мяча на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дальность с трёх шагов разбега.</w:t>
      </w:r>
    </w:p>
    <w:p>
      <w:pPr>
        <w:autoSpaceDN w:val="0"/>
        <w:autoSpaceDE w:val="0"/>
        <w:widowControl/>
        <w:spacing w:line="276" w:lineRule="auto" w:before="70" w:after="0"/>
        <w:ind w:left="0" w:right="288" w:firstLine="18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>Модуль «Зимние виды спорта»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Передвижение на лыжах попеременным двухшажным ходом;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повороты на лыжах переступанием на месте и в движении по учебной дистанции; подъём по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пологому склону способом «лесенка» и спуск в основной стойке; преодоление небольших бугров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впадин при спуске с пологого склона.</w:t>
      </w:r>
    </w:p>
    <w:p>
      <w:pPr>
        <w:sectPr>
          <w:pgSz w:w="11900" w:h="16840"/>
          <w:pgMar w:top="298" w:right="650" w:bottom="290" w:left="666" w:header="720" w:footer="720" w:gutter="0"/>
          <w:cols w:space="720" w:num="1" w:equalWidth="0"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96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180" w:right="0" w:firstLine="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>Модуль «Спортивные игры»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.</w:t>
      </w:r>
    </w:p>
    <w:p>
      <w:pPr>
        <w:autoSpaceDN w:val="0"/>
        <w:autoSpaceDE w:val="0"/>
        <w:widowControl/>
        <w:spacing w:line="271" w:lineRule="auto" w:before="7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  <w:u w:val="single"/>
        </w:rPr>
        <w:t>Баскетбол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Передача мяча двумя руками от груди, на месте и в движении; ведение мяча на месте и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движении «по прямой», «по кругу» и «змейкой»; бросок мяча в корзину двумя руками от груди с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места; ранее разученные технические действия с мячом.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70" w:after="0"/>
        <w:ind w:left="0" w:right="432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  <w:u w:val="single"/>
        </w:rPr>
        <w:t>Волейбол.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 Прямая нижняя подача мяча; приём и передача мяча двумя руками снизу и сверху на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месте и в движении; ранее разученные технические действия с мячом.</w:t>
      </w:r>
    </w:p>
    <w:p>
      <w:pPr>
        <w:autoSpaceDN w:val="0"/>
        <w:autoSpaceDE w:val="0"/>
        <w:widowControl/>
        <w:spacing w:line="271" w:lineRule="auto" w:before="70" w:after="0"/>
        <w:ind w:left="0" w:right="0" w:firstLine="18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  <w:u w:val="single"/>
        </w:rPr>
        <w:t>Футбол.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 Удар по неподвижному мячу внутренней стороной стопы с небольшого разбега; остановка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катящегося мяча способом «наступания»; ведение мяча «по прямой», «по кругу» и «змейкой»;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обводка мячом ориентиров (конусов).</w:t>
      </w:r>
    </w:p>
    <w:p>
      <w:pPr>
        <w:autoSpaceDN w:val="0"/>
        <w:tabs>
          <w:tab w:pos="180" w:val="left"/>
        </w:tabs>
        <w:autoSpaceDE w:val="0"/>
        <w:widowControl/>
        <w:spacing w:line="262" w:lineRule="auto" w:before="70" w:after="0"/>
        <w:ind w:left="0" w:right="432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Совершенствование техники ранее разученных гимнастических и акробатических упражнений,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упражнений лёгкой атлетики и зимних видов спорта, технических действий спортивных игр.</w:t>
      </w:r>
    </w:p>
    <w:p>
      <w:pPr>
        <w:autoSpaceDN w:val="0"/>
        <w:autoSpaceDE w:val="0"/>
        <w:widowControl/>
        <w:spacing w:line="271" w:lineRule="auto" w:before="72" w:after="0"/>
        <w:ind w:left="0" w:right="288" w:firstLine="180"/>
        <w:jc w:val="left"/>
      </w:pPr>
      <w:r>
        <w:rPr>
          <w:rFonts w:ascii="Times New Roman" w:hAnsi="Times New Roman" w:eastAsia="Times New Roman"/>
          <w:b w:val="0"/>
          <w:i/>
          <w:color w:val="000000"/>
          <w:sz w:val="24"/>
        </w:rPr>
        <w:t>Модуль «Спорт»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. Физическая подготовка к выполнению нормативов комплекса ГТО с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использованием средств базовой физической подготовки, видов спорта и оздоровительных систем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физической культуры, национальных видов спорта, культурно-этнических игр.</w:t>
      </w:r>
    </w:p>
    <w:p>
      <w:pPr>
        <w:sectPr>
          <w:pgSz w:w="11900" w:h="16840"/>
          <w:pgMar w:top="316" w:right="728" w:bottom="1440" w:left="666" w:header="720" w:footer="720" w:gutter="0"/>
          <w:cols w:space="720" w:num="1" w:equalWidth="0"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ПЛАНИРУЕМЫЕ ОБРАЗОВАТЕЛЬНЫЕ РЕЗУЛЬТАТЫ</w:t>
      </w:r>
    </w:p>
    <w:p>
      <w:pPr>
        <w:autoSpaceDN w:val="0"/>
        <w:autoSpaceDE w:val="0"/>
        <w:widowControl/>
        <w:spacing w:line="230" w:lineRule="auto" w:before="346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ЛИЧНОСТНЫЕ РЕЗУЛЬТАТЫ</w:t>
      </w:r>
    </w:p>
    <w:p>
      <w:pPr>
        <w:autoSpaceDN w:val="0"/>
        <w:tabs>
          <w:tab w:pos="180" w:val="left"/>
        </w:tabs>
        <w:autoSpaceDE w:val="0"/>
        <w:widowControl/>
        <w:spacing w:line="290" w:lineRule="auto" w:before="19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проявлять интерес к истории и развитию физической культуры и спорта в Российской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Федерации, гордиться победами выдающихся отечественных спортсменов-олимпийцев;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отстаивать символы Российской Федерации во время спортивных соревнований, уважать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традиции и принципы современных Олимпийских игр и олимпийского движения;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ориентироваться на моральные ценности и нормы межличностного взаимодействия при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организации, планировании и проведении совместных занятий физической культурой и спортом,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оздоровительных мероприятий в условиях активного отдыха и досуга;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оценивать своё поведение и поступки во время проведения совместных занятий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физической культурой, участия в спортивных мероприятиях и соревнованиях;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оказывать первую медицинскую помощь при травмах и ушибах, соблюдать правила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техники безопасности во время совместных занятий физической культурой и спортом;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стремление к физическому совершенствованию, формированию культуры движения и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телосложения, самовыражению в избранном виде спорта;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организовывать и проводить занятия физической культурой и спортом на основе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научных представлений о закономерностях физического развития и физической подготовленности с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учётом самостоятельных наблюдений за изменением их показателей;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осознание здоровья как базовой ценности человека, признание объективной необходимости в его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укреплении и длительном сохранении посредством занятий физической культурой и спортом;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осознание необходимости ведения здорового образа жизни как средства профилактики пагубного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влияния вредных привычек на физическое, психическое и социальное здоровье человека;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способность адаптироваться к стрессовым ситуациям, осуществлять профилактические мероприятия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 регулированию эмоциональных напряжений, активному восстановлению организма после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значительных умственных и физичес​ких нагрузок;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соблюдать правила безопасности во время занятий физической культурой и спортом,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проводить гигиенические и профилактические мероприятия по организации мест занятий, выбору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спортивного инвентаря и оборудования, спортивной одежды;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готовность соблюдать правила и требования к организации бивуака во время туристских походов,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противостоять действиям и поступкам, приносящим вред окружающей среде;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освоение опыта взаимодействия со сверстниками, форм общения и поведения при выполнении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учебных заданий на уроках физической культуры, игровой и соревновательной деятельности;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повышение компетентности в организации самостоятельных занятий физической культурой,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планировании их содержания и направленности в зависимости от индивидуальных интересов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потребностей;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формирование представлений об основных понятиях и терминах физического воспитания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спортивной тренировки, умений руководствоваться ими в познавательной и практической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деятельности, общении со сверстниками, публичных выступлениях и дискуссиях.</w:t>
      </w:r>
    </w:p>
    <w:p>
      <w:pPr>
        <w:autoSpaceDN w:val="0"/>
        <w:autoSpaceDE w:val="0"/>
        <w:widowControl/>
        <w:spacing w:line="230" w:lineRule="auto" w:before="19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МЕТАПРЕДМЕТНЫЕ РЕЗУЛЬТАТЫ</w:t>
      </w:r>
    </w:p>
    <w:p>
      <w:pPr>
        <w:autoSpaceDN w:val="0"/>
        <w:tabs>
          <w:tab w:pos="180" w:val="left"/>
        </w:tabs>
        <w:autoSpaceDE w:val="0"/>
        <w:widowControl/>
        <w:spacing w:line="281" w:lineRule="auto" w:before="190" w:after="0"/>
        <w:ind w:left="0" w:right="144" w:firstLine="0"/>
        <w:jc w:val="left"/>
      </w:pPr>
      <w:r>
        <w:tab/>
      </w:r>
      <w:r>
        <w:rPr>
          <w:rFonts w:ascii="Times New Roman" w:hAnsi="Times New Roman" w:eastAsia="Times New Roman"/>
          <w:b/>
          <w:i/>
          <w:color w:val="000000"/>
          <w:sz w:val="24"/>
        </w:rPr>
        <w:t xml:space="preserve">Универсальные познавательные действия: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проводить сравнение соревновательных упражнений Олимпийских игр древности и современных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Олимпийских игр, выявлять их общность и различия;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осмысливать Олимпийскую хартию как основополагающий документ современного олимпийского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движения, приводить примеры её гуманистической направленности;</w:t>
      </w:r>
    </w:p>
    <w:p>
      <w:pPr>
        <w:sectPr>
          <w:pgSz w:w="11900" w:h="16840"/>
          <w:pgMar w:top="298" w:right="644" w:bottom="444" w:left="666" w:header="720" w:footer="720" w:gutter="0"/>
          <w:cols w:space="720" w:num="1" w:equalWidth="0"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tabs>
          <w:tab w:pos="180" w:val="left"/>
        </w:tabs>
        <w:autoSpaceDE w:val="0"/>
        <w:widowControl/>
        <w:spacing w:line="288" w:lineRule="auto" w:before="0" w:after="0"/>
        <w:ind w:left="0" w:right="288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анализировать влияние занятий физической культурой и спортом на воспитание положительных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качеств личности, устанавливать возможность профилактики вредных привычек;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характеризовать туристские походы как форму активного отдыха, выявлять их целевое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предназначение в сохранении и укреплении здоровья; руководствоваться требованиями техники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безопасности во время передвижения по маршруту и организации бивуака;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устанавливать причинно-следственную связь между планированием режима дня и изменениями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показателей работоспособности;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устанавливать связь негативного влияния нарушения осанки на состояние здоровья и выявлять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причины нарушений, измерять индивидуальную форму и составлять комплексы упражнений по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профилактике и коррекции выявляемых нарушений;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устанавливать причинно-следственную связь между уровнем развития физических качеств,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состоянием здоровья и функциональными возможностями основных систем организма;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устанавливать причинно-следственную связь между качеством владения техникой физического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упражнения и возможностью возникновения травм и ушибов во время самостоятельных занятий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физической культурой и спортом;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устанавливать причинно-следственную связь между подготовкой мест занятий на открытых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площадках и правилами предупреждения травматизма.</w:t>
      </w:r>
    </w:p>
    <w:p>
      <w:pPr>
        <w:autoSpaceDN w:val="0"/>
        <w:tabs>
          <w:tab w:pos="180" w:val="left"/>
        </w:tabs>
        <w:autoSpaceDE w:val="0"/>
        <w:widowControl/>
        <w:spacing w:line="288" w:lineRule="auto" w:before="7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/>
          <w:i/>
          <w:color w:val="000000"/>
          <w:sz w:val="24"/>
        </w:rPr>
        <w:t xml:space="preserve">Универсальные коммуникативные действия: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выбирать, анализировать и систематизировать информацию из разных источников об образцах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техники выполнения разучиваемых упражнений, правилах планирования самостоятельных занятий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физической и технической подготовкой;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вести наблюдения за развитием физических качеств, сравнивать их показатели с данными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возрастно-половых стандартов, составлять планы занятий на основе определённых правил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регулировать нагрузку по частоте пульса и внешним признакам утомления;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описывать и анализировать технику разучиваемого упражнения, выделять фазы и элементы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движений, подбирать подготовительные упражнения и планировать последовательность решения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задач обучения; оценивать эффективность обучения посредством сравнения с эталонным образцом;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наблюдать, анализировать и контролировать технику выполнения физических упражнений другими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учащимися, сравнивать её с эталонным образцом, выявлять ошибки и предлагать способы их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устранения;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изучать и коллективно обсуждать технику «иллюстративного образца» разучиваемого упражнения,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рассматривать и моделировать появление ошибок, анализировать возможные причины их появления,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выяснять способы их устранения.</w:t>
      </w:r>
    </w:p>
    <w:p>
      <w:pPr>
        <w:autoSpaceDN w:val="0"/>
        <w:tabs>
          <w:tab w:pos="180" w:val="left"/>
        </w:tabs>
        <w:autoSpaceDE w:val="0"/>
        <w:widowControl/>
        <w:spacing w:line="288" w:lineRule="auto" w:before="72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/>
          <w:i/>
          <w:color w:val="000000"/>
          <w:sz w:val="24"/>
        </w:rPr>
        <w:t xml:space="preserve">Универсальные учебные регулятивные действия: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составлять и выполнять индивидуальные комплексы физических упражнений с разной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функциональной направленностью, выявлять особенности их воздействия на состояние организма,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развитие его резервных возможностей с помощью процедур контроля и функциональных проб; </w:t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составлять и выполнять акробатические и гимнастические комплексы упражнений, самостоятельно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разучивать сложно-координированные упражнения на спортивных снарядах;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активно взаимодействовать в условиях учебной и игровой деятельности, ориентироваться на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указания учителя и правила игры при возникновении  конфликтных и нестандартных ситуаций,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признавать своё право и право других на ошибку, право на её совместное исправление;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разучивать и выполнять технические действия в игровых видах спорта, активно взаимодействуют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при совместных тактических действиях в защите и нападении, терпимо относится к ошибкам игроков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своей команды и команды соперников;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организовывать оказание первой помощи при травмах и ушибах во время самостоятельных занятий</w:t>
      </w:r>
    </w:p>
    <w:p>
      <w:pPr>
        <w:sectPr>
          <w:pgSz w:w="11900" w:h="16840"/>
          <w:pgMar w:top="298" w:right="732" w:bottom="428" w:left="666" w:header="720" w:footer="720" w:gutter="0"/>
          <w:cols w:space="720" w:num="1" w:equalWidth="0"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p>
      <w:pPr>
        <w:autoSpaceDN w:val="0"/>
        <w:autoSpaceDE w:val="0"/>
        <w:widowControl/>
        <w:spacing w:line="262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физической культурой и спортом, применять способы и приёмы помощи в зависимости от характера и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признаков полученной травмы.</w:t>
      </w:r>
    </w:p>
    <w:p>
      <w:pPr>
        <w:autoSpaceDN w:val="0"/>
        <w:autoSpaceDE w:val="0"/>
        <w:widowControl/>
        <w:spacing w:line="230" w:lineRule="auto" w:before="190" w:after="0"/>
        <w:ind w:left="18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ПРЕДМЕТНЫЕ РЕЗУЛЬТАТЫ</w:t>
      </w:r>
    </w:p>
    <w:p>
      <w:pPr>
        <w:autoSpaceDN w:val="0"/>
        <w:tabs>
          <w:tab w:pos="180" w:val="left"/>
        </w:tabs>
        <w:autoSpaceDE w:val="0"/>
        <w:widowControl/>
        <w:spacing w:line="290" w:lineRule="auto" w:before="190" w:after="0"/>
        <w:ind w:left="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 концу обучения в 5 классе обучающийся научится: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выполнять требования безопасности на уроках физической культуры, на самостоятельных занятиях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физическими упражнениями в условиях активного отдыха и досуга;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проводить измерение индивидуальной осанки и сравнивать её показатели со стандартами,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составлять комплексы упражнений по коррекции и профилактике её нарушения, планировать их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выполнение в режиме дня;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составлять дневник физической культуры и вести в нём наблюдение за показателями физического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развития и физической подготовленности, планировать содержание и регулярность проведения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самостоятельных занятий;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осуществлять профилактику утомления во время учебной деятельности, выполнять комплексы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упражнений физкультминуток, дыхательной и зрительной гимнастики;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выполнять комплексы упражнений оздоровительной физической культуры на развитие гибкости,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координации и формирование телосложения;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выполнять опорный прыжок с разбега способом «ноги врозь» (мальчики) и способом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«напрыгивания с последующим спрыгиванием» (девочки);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выполнять упражнения в висах и упорах на низкой гимнастической перекладине (мальчики); в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передвижениях по гимнастическому бревну ходьбой и приставным шагом с поворотами,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подпрыгиванием на двух ногах на месте и с продвижением (девочки);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передвигаться по гимнастической стенке приставным шагом, лазать разноимённым способом вверх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и по диагонали;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выполнять бег с равномерной скоростью с высокого старта по учебной дистанции;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демонстрировать технику прыжка в длину с разбега способом «согнув ноги»;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передвигаться на лыжах попеременным двухшажным ходом (для бесснежных районов — имитация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передвижения);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демонстрировать технические действия в спортивных играх: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баскетбол (ведение мяча с равномерной скоростью в разных направлениях; приём и передача мяча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двумя руками от груди с места и в движении);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волейбол (приём и передача мяча двумя руками снизу и сверху с места и в движении, прямая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нижняя подача);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футбол (ведение мяча с равномерной скоростью в разных направлениях, приём и передача мяча,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удар по неподвижному мячу с небольшого разбега);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тренироваться в упражнениях общефизической и специальной физической подготовки с учётом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индивидуальных и возрастно-половых особенностей.</w:t>
      </w:r>
    </w:p>
    <w:p>
      <w:pPr>
        <w:sectPr>
          <w:pgSz w:w="11900" w:h="16840"/>
          <w:pgMar w:top="286" w:right="652" w:bottom="1440" w:left="666" w:header="720" w:footer="720" w:gutter="0"/>
          <w:cols w:space="720" w:num="1" w:equalWidth="0"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4"/>
        <w:ind w:left="0" w:right="0"/>
      </w:pPr>
    </w:p>
    <w:p>
      <w:pPr>
        <w:autoSpaceDN w:val="0"/>
        <w:autoSpaceDE w:val="0"/>
        <w:widowControl/>
        <w:spacing w:line="233" w:lineRule="auto" w:before="0" w:after="258"/>
        <w:ind w:left="0" w:right="0" w:firstLine="0"/>
        <w:jc w:val="left"/>
      </w:pPr>
      <w:r>
        <w:rPr>
          <w:w w:val="101.11057883814763"/>
          <w:rFonts w:ascii="Times New Roman" w:hAnsi="Times New Roman" w:eastAsia="Times New Roman"/>
          <w:b/>
          <w:i w:val="0"/>
          <w:color w:val="000000"/>
          <w:sz w:val="19"/>
        </w:rPr>
        <w:t xml:space="preserve">ТЕМАТИЧЕСКОЕ ПЛАНИРОВАНИЕ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348"/>
        </w:trPr>
        <w:tc>
          <w:tcPr>
            <w:tcW w:type="dxa" w:w="468"/>
            <w:vMerge w:val="restart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144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№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п/п</w:t>
            </w:r>
          </w:p>
        </w:tc>
        <w:tc>
          <w:tcPr>
            <w:tcW w:type="dxa" w:w="3818"/>
            <w:vMerge w:val="restart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Наименование разделов и тем программы</w:t>
            </w:r>
          </w:p>
        </w:tc>
        <w:tc>
          <w:tcPr>
            <w:tcW w:type="dxa" w:w="2774"/>
            <w:gridSpan w:val="3"/>
            <w:tcBorders>
              <w:start w:sz="4.7999999999999545" w:val="single" w:color="#000000"/>
              <w:top w:sz="4.800000000000011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Количество часов</w:t>
            </w:r>
          </w:p>
        </w:tc>
        <w:tc>
          <w:tcPr>
            <w:tcW w:type="dxa" w:w="864"/>
            <w:vMerge w:val="restart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Дата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изучения</w:t>
            </w:r>
          </w:p>
        </w:tc>
        <w:tc>
          <w:tcPr>
            <w:tcW w:type="dxa" w:w="4564"/>
            <w:vMerge w:val="restart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Виды деятельности</w:t>
            </w:r>
          </w:p>
        </w:tc>
        <w:tc>
          <w:tcPr>
            <w:tcW w:type="dxa" w:w="1080"/>
            <w:vMerge w:val="restart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Виды,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формы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контроля</w:t>
            </w:r>
          </w:p>
        </w:tc>
        <w:tc>
          <w:tcPr>
            <w:tcW w:type="dxa" w:w="1934"/>
            <w:vMerge w:val="restart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8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Электронные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(цифровые)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образовательные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ресурсы</w:t>
            </w:r>
          </w:p>
        </w:tc>
      </w:tr>
      <w:tr>
        <w:trPr>
          <w:trHeight w:hRule="exact" w:val="576"/>
        </w:trPr>
        <w:tc>
          <w:tcPr>
            <w:tcW w:type="dxa" w:w="1726"/>
            <w:vMerge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</w:tcPr>
          <w:p/>
        </w:tc>
        <w:tc>
          <w:tcPr>
            <w:tcW w:type="dxa" w:w="528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всего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68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контрольные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работы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68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практические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работы</w:t>
            </w:r>
          </w:p>
        </w:tc>
        <w:tc>
          <w:tcPr>
            <w:tcW w:type="dxa" w:w="1726"/>
            <w:vMerge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</w:tcPr>
          <w:p/>
        </w:tc>
        <w:tc>
          <w:tcPr>
            <w:tcW w:type="dxa" w:w="1726"/>
            <w:vMerge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start w:sz="4.800000000000011" w:val="single" w:color="#000000"/>
              <w:top w:sz="4.800000000000068" w:val="single" w:color="#000000"/>
              <w:end w:sz="4.800000000000182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Раздел 1. ЗНАНИЯ О ФИЗИЧЕСКОЙ КУЛЬТУРЕ</w:t>
            </w:r>
          </w:p>
        </w:tc>
      </w:tr>
      <w:tr>
        <w:trPr>
          <w:trHeight w:hRule="exact" w:val="542"/>
        </w:trPr>
        <w:tc>
          <w:tcPr>
            <w:tcW w:type="dxa" w:w="468"/>
            <w:tcBorders>
              <w:start w:sz="4.800000000000011" w:val="single" w:color="#000000"/>
              <w:top w:sz="5.600000000000023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1.1.</w:t>
            </w:r>
          </w:p>
        </w:tc>
        <w:tc>
          <w:tcPr>
            <w:tcW w:type="dxa" w:w="3818"/>
            <w:tcBorders>
              <w:start w:sz="4.7999999999999545" w:val="single" w:color="#000000"/>
              <w:top w:sz="5.600000000000023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программным материалом 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требованиями к его освоению</w:t>
            </w:r>
          </w:p>
        </w:tc>
        <w:tc>
          <w:tcPr>
            <w:tcW w:type="dxa" w:w="528"/>
            <w:tcBorders>
              <w:start w:sz="4.7999999999999545" w:val="single" w:color="#000000"/>
              <w:top w:sz="5.600000000000023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5.600000000000023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5.600000000000023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5.600000000000023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07.09.2022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5.600000000000023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обсуждают задачи и содержание занятий физической культурой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на предстоящий учебный год;;</w:t>
            </w:r>
          </w:p>
        </w:tc>
        <w:tc>
          <w:tcPr>
            <w:tcW w:type="dxa" w:w="1080"/>
            <w:tcBorders>
              <w:start w:sz="4.799999999999272" w:val="single" w:color="#000000"/>
              <w:top w:sz="5.600000000000023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5.600000000000023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116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1.2.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системой дополнительного обучения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физической культуре и организацией спортивной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работы в школе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05.09.2022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описывают основные формы оздоровительных занятий,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конкретизируют их значение для здоровья человека: утренняя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зарядка; физкультминутки и физкультпаузы, прогулки и занятия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 открытом воздухе, занятия физической культурой,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тренировочные занятия по видам спорта;;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1.3.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понятием «здоровый образ жизни» 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значением здорового образа жизни в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жизнедеятельности современного человека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09.09.2022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задают вопросы по организации спортивных соревнований,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делают выводы о возможном в них участии;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1.4.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Знакомство с историей древних Олимпийских игр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12.09.2022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характеризуют Олимпийские игры как яркое культурное событие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Древнего мира; излагают версию их появления и причины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завершения;;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350"/>
        </w:trPr>
        <w:tc>
          <w:tcPr>
            <w:tcW w:type="dxa" w:w="4286"/>
            <w:gridSpan w:val="2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Итого по разделу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10688"/>
            <w:gridSpan w:val="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start w:sz="4.800000000000011" w:val="single" w:color="#000000"/>
              <w:top w:sz="4.0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Раздел 2. СПОСОБЫ САМОСТОЯТЕЛЬНОЙ ДЕЯТЕЛЬНОСТИ</w:t>
            </w:r>
          </w:p>
        </w:tc>
      </w:tr>
      <w:tr>
        <w:trPr>
          <w:trHeight w:hRule="exact" w:val="66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2.1.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Режим дня и его значение для современного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школьника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05.04.2023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понятием «работоспособность» и изменениями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показателей работоспособности в течение дня;;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2.2.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Самостоятельное составление индивидуального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режима дня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19.09.2022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72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устанавливают причинно-следственную связь между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планированием режима дня школьника и изменениями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показателей работоспособности в течение дня.;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2.3.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Физическое развитие человека и факторы,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влияющие на его показатели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19.10.2022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составляют индивидуальный режим дня и оформляют его в виде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таблицы.;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2.4.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Осанка как показатель физического развития 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здоровья школьника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24.03.2023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знакомятся с понятием «физическое развитие» в значении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«процесс взросления организма под влиянием наследственных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программ»;;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Устный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опрос;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2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2.5.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72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Измерение индивидуальных показателей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физического развития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21.10.2022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приводят примеры влияния занятий физическими упражнениями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на показатели физического развития.;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2.6.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Упражнения для профилактики нарушения осанки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03.10.2022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0" w:right="144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понятиями «правильная осанка» и «неправильная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осанка», видами осанки и возможными причинами нарушения;;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2.7.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Организация и проведение самостоятельных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занятий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28.10.2022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измеряют показатели индивидуального физического развития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(длины и массы тела, окружности грудной клетки, осанки):;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2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2.8.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Процедура определения состояния организма с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помощью одномоментной функциональной пробы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09.12.2022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выявляют соответствие текущих индивидуальных показателей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стандартным показателям с помощью стандартных таблиц;;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2" w:right="640" w:bottom="466" w:left="666" w:header="720" w:footer="720" w:gutter="0"/>
          <w:cols w:space="720" w:num="1" w:equalWidth="0"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2.9.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Исследование влияния оздоровительных форм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занятий физической культурой на работу сердца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11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11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14.10.2022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выбирают индивидуальный способ регистрации пульса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(наложением руки на запястье, на сонную артерию, в область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сердца);;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2.10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68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Ведение дневника физической культуры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68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68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09.11.2022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068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способ проведения одномоментной пробы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 состоянии относительного покоя, определяют состояние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организма по определённой формуле;;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68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350"/>
        </w:trPr>
        <w:tc>
          <w:tcPr>
            <w:tcW w:type="dxa" w:w="4286"/>
            <w:gridSpan w:val="2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Итого по разделу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5</w:t>
            </w:r>
          </w:p>
        </w:tc>
        <w:tc>
          <w:tcPr>
            <w:tcW w:type="dxa" w:w="10688"/>
            <w:gridSpan w:val="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start w:sz="4.800000000000011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Раздел 3. ФИЗИЧЕСКОЕ СОВЕРШЕНСТВОВАНИЕ</w:t>
            </w:r>
          </w:p>
        </w:tc>
      </w:tr>
      <w:tr>
        <w:trPr>
          <w:trHeight w:hRule="exact" w:val="924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86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Знакомство с понятием «физкультурно-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оздоровительная деятельность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03.02.2023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понятием «физкультурно-оздоровительная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деятельность», ролью и значением физкультурно-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оздоровительной деятельности в здоровом образе жизни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современного человека.;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924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Упражнения утренней зарядки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08.02.2023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отбирают и составляют комплексы упражнений утренней зарядки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 физкультминуток для занятий в домашних условиях без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предметов, с гимнастической палкой и гантелями, с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использованием стула;;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86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Упражнения дыхательной и зрительной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гимнастики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10.02.2023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упражнения дыхательной и зрительной гимнастики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для профилактики утомления во время учебных занятий.;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2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Водные процедуры после утренней зарядки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17.02.2023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навыки проведения закаливающей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процедуры способом обливания;;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924"/>
        </w:trPr>
        <w:tc>
          <w:tcPr>
            <w:tcW w:type="dxa" w:w="468"/>
            <w:tcBorders>
              <w:start w:sz="4.800000000000011" w:val="single" w:color="#000000"/>
              <w:top w:sz="4.0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3.5.</w:t>
            </w:r>
          </w:p>
        </w:tc>
        <w:tc>
          <w:tcPr>
            <w:tcW w:type="dxa" w:w="3818"/>
            <w:tcBorders>
              <w:start w:sz="4.7999999999999545" w:val="single" w:color="#000000"/>
              <w:top w:sz="4.0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Упражнения на развитие гибкости</w:t>
            </w:r>
          </w:p>
        </w:tc>
        <w:tc>
          <w:tcPr>
            <w:tcW w:type="dxa" w:w="528"/>
            <w:tcBorders>
              <w:start w:sz="4.7999999999999545" w:val="single" w:color="#000000"/>
              <w:top w:sz="4.0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1106"/>
            <w:tcBorders>
              <w:start w:sz="4.800000000000182" w:val="single" w:color="#000000"/>
              <w:top w:sz="4.0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0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864"/>
            <w:tcBorders>
              <w:start w:sz="4.799999999999727" w:val="single" w:color="#000000"/>
              <w:top w:sz="4.0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17.09.2022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0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упражнения на подвижность суставов, выполняют их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из разных исходных положений, с одноимёнными и разно​</w:t>
            </w:r>
            <w:r>
              <w:rPr>
                <w:w w:val="97.55591154098511"/>
                <w:rFonts w:ascii="DejaVu Serif" w:hAnsi="DejaVu Serif" w:eastAsia="DejaVu Serif"/>
                <w:b w:val="0"/>
                <w:i w:val="0"/>
                <w:color w:val="000000"/>
                <w:sz w:val="16"/>
              </w:rPr>
              <w:t>‐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имёнными движениями рук и ног, вращением туловища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с большой амплитудой.;</w:t>
            </w:r>
          </w:p>
        </w:tc>
        <w:tc>
          <w:tcPr>
            <w:tcW w:type="dxa" w:w="1080"/>
            <w:tcBorders>
              <w:start w:sz="4.799999999999272" w:val="single" w:color="#000000"/>
              <w:top w:sz="4.0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0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3.6.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Упражнения на развитие координации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22.02.2023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упражнения в равновесии, точности движений,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жонглировании малым (теннисным) мячом;;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648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3.7.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Упражнения на формирование телосложения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0.25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24.02.2023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упражнения с гантелями на развитие отдельных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мышечных групп;;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3.8.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Знакомство с понятием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«спортивно-оздоровительная деятельность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понятием «спортивно-оздоровительная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деятельность», ролью и значением спортивно-оздоровительной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деятельности в здоровом образе жизни современного человека.;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3.9.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72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Кувырок вперёд в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группировке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описывают технику выполнения кувырка вперёд с выделением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фаз движения, выясняют возможность появление ошибок 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причин их появления (на основе предшествующего опыта);;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4"/>
        </w:trPr>
        <w:tc>
          <w:tcPr>
            <w:tcW w:type="dxa" w:w="468"/>
            <w:tcBorders>
              <w:start w:sz="4.800000000000011" w:val="single" w:color="#000000"/>
              <w:top w:sz="5.600000000000364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3.10.</w:t>
            </w:r>
          </w:p>
        </w:tc>
        <w:tc>
          <w:tcPr>
            <w:tcW w:type="dxa" w:w="3818"/>
            <w:tcBorders>
              <w:start w:sz="4.7999999999999545" w:val="single" w:color="#000000"/>
              <w:top w:sz="5.600000000000364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86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Кувырок назад в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группировке</w:t>
            </w:r>
          </w:p>
        </w:tc>
        <w:tc>
          <w:tcPr>
            <w:tcW w:type="dxa" w:w="528"/>
            <w:tcBorders>
              <w:start w:sz="4.7999999999999545" w:val="single" w:color="#000000"/>
              <w:top w:sz="5.600000000000364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1106"/>
            <w:tcBorders>
              <w:start w:sz="4.800000000000182" w:val="single" w:color="#000000"/>
              <w:top w:sz="5.600000000000364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5.600000000000364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864"/>
            <w:tcBorders>
              <w:start w:sz="4.799999999999727" w:val="single" w:color="#000000"/>
              <w:top w:sz="5.600000000000364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5.600000000000364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описывают технику выполнения кувырка назад в группировке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 выделением фаз движения, характеризуют возможные ошибки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 причины их появления на основе предшествующего опыта;;</w:t>
            </w:r>
          </w:p>
        </w:tc>
        <w:tc>
          <w:tcPr>
            <w:tcW w:type="dxa" w:w="1080"/>
            <w:tcBorders>
              <w:start w:sz="4.799999999999272" w:val="single" w:color="#000000"/>
              <w:top w:sz="5.600000000000364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5.600000000000364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904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3.11.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Кувырок вперёд ноги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«скрёстно»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01.03.2023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определяют задачи для самостоятельного обучения 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закрепления техники кувырка вперёд ноги «скрёстно»;;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выполняют кувырок вперёд ноги «скрёстно» по фазам и в полной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координации;;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4" w:right="640" w:bottom="496" w:left="666" w:header="720" w:footer="720" w:gutter="0"/>
          <w:cols w:space="720" w:num="1" w:equalWidth="0"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1308"/>
        </w:trPr>
        <w:tc>
          <w:tcPr>
            <w:tcW w:type="dxa" w:w="468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3.12.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Кувырок назад из стойки на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лопатках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11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11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03.03.2023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технику кувырка назад из стойки на лопатках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по фазам движения и в полной координации;;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контролируют технику выполнения упражнения другими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учащимися, анализируют её с помощью сравнения с техникой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образца, выявляют ошибки и предлагают способы их устранения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(обучение в парах).;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502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3.13.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Опорный прыжок на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гимнастического козла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08.03.2023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10.03.2023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описывают технику выполнения прыжка с выделением фаз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движений;;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повторяют подводящие упражнения и оценивают технику их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выполнения;;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определяют задачи и последовательность самостоятельного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обучения технике опорного прыжка;;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разучивают технику прыжка по фазам и в полной координации;;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500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3.14.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Гимнастическая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комбинация на низком гимнастическом бревне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15.03.2023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упражнения комбинации на полу, на гимнастической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скамейке, на напольном гимнастическом бревне, на низком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гимнастическом бревне; 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контролируют технику выполнения комбинации другими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учащимися, сравнивают её с иллюстративным образцом 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выявляют возможные ошибки, предлагают способы их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устранения (обучение в группах).;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694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3.15.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Лазанье и перелезание на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гимнастической стенке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17.03.2023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лазанья по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гимнастической стенке разноимённым способом, передвижение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приставным шагом;;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образцом учителя, наблюдают и анализируют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технику лазанья одноимённым способом, описывают её по фазам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движения;;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лазанье одноимённым способом по фазам движения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 в полной координации;;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536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3.16.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100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«Гимнастика».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Расхождение на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гимнастической скамейке в парах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22.03.2023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упражнения комбинации на полу, на гимнастической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скамейке, на напольном гимнастическом бревне, на низком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гимнастическом бревне; 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контролируют технику выполнения комбинации другими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учащимися, сравнивают её с иллюстративным образцом 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выявляют возможные ошибки, предлагают способы их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устранения (обучение в группах).;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308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3.17.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Бег с равномерной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скоростью на длинные дистанции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19.04.2023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21.04.2023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высокого старта:;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образцом учителя, анализируют и уточняют детали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 элементы техники;;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описывают технику равномерного бега и разучивают его на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учебной дистанции (за лидером, с коррекцией скорости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передвижения учителем);;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082"/>
        </w:trPr>
        <w:tc>
          <w:tcPr>
            <w:tcW w:type="dxa" w:w="468"/>
            <w:tcBorders>
              <w:start w:sz="4.800000000000011" w:val="single" w:color="#000000"/>
              <w:top w:sz="5.600000000000364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3.18.</w:t>
            </w:r>
          </w:p>
        </w:tc>
        <w:tc>
          <w:tcPr>
            <w:tcW w:type="dxa" w:w="3818"/>
            <w:tcBorders>
              <w:start w:sz="4.7999999999999545" w:val="single" w:color="#000000"/>
              <w:top w:sz="5.600000000000364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рекомендациями по технике безопасности во время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выполнения беговых упражнений на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самостоятельных занятиях лёгкой атлетикой</w:t>
            </w:r>
          </w:p>
        </w:tc>
        <w:tc>
          <w:tcPr>
            <w:tcW w:type="dxa" w:w="528"/>
            <w:tcBorders>
              <w:start w:sz="4.7999999999999545" w:val="single" w:color="#000000"/>
              <w:top w:sz="5.600000000000364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5.600000000000364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5.600000000000364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5.600000000000364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02.09.2022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5.600000000000364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рекомендациями по технике безопасности во время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выполнения беговых упражнений на самостоятельных занятиях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лёгкой атлетикой;</w:t>
            </w:r>
          </w:p>
        </w:tc>
        <w:tc>
          <w:tcPr>
            <w:tcW w:type="dxa" w:w="1080"/>
            <w:tcBorders>
              <w:start w:sz="4.799999999999272" w:val="single" w:color="#000000"/>
              <w:top w:sz="5.600000000000364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5.600000000000364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12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3.19.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Бег с максимальной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скоростью на короткие дистанции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14.09.2022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бега на короткие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дистанции с высокого старта;;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разучивают стартовое и финишное ускорение;;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4" w:right="640" w:bottom="328" w:left="666" w:header="720" w:footer="720" w:gutter="0"/>
          <w:cols w:space="720" w:num="1" w:equalWidth="0"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1500"/>
        </w:trPr>
        <w:tc>
          <w:tcPr>
            <w:tcW w:type="dxa" w:w="468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3.20.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Прыжок в длину с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разбега способом «согнув ноги</w:t>
            </w:r>
            <w:r>
              <w:rPr>
                <w:w w:val="97.55591154098511"/>
                <w:rFonts w:ascii="Times New Roman" w:hAnsi="Times New Roman" w:eastAsia="Times New Roman"/>
                <w:b/>
                <w:i/>
                <w:color w:val="000000"/>
                <w:sz w:val="16"/>
              </w:rPr>
              <w:t>»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11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11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17.10.2022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повторяют описание техники прыжка и его отдельные фазы;;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прыжка в длину с разбега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способом «согнув ноги»;;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контролируют технику выполнения упражнения другими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учащимися, сравнивают её с образцом и выявляют возможные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ошибки, предлагают способы их устранения (обучение в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группах).;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310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3.21.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Прыжки в высоту с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прямого разбега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высокого старта:;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образцом учителя, анализируют и уточняют детали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 элементы техники;;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описывают технику равномерного бега и разучивают его на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учебной дистанции (за лидером, с коррекцией скорости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передвижения учителем);;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70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308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3.22.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рекомендациями учителя по технике безопасности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на занятиях прыжками и со способами их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использования для развития скоростно-силовых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способностей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05.10.2022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рекомендациями учителя по технике безопасности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 занятиях прыжками и со способами их использования для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развития скоростно-силовых способностей;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иллюстративный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образец метания, выделяют фазы движения и анализируют их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технику;;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502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3.23.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Метание малого мяча в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неподвижную мишень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26.04.2023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контролируют технику выполнения упражнения другими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учащимися, сравнивают её с образцом и выявляют возможные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ошибки, предлагают способы их устранения (обучение в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группах).;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рекомендациями учителя по технике безопасности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 занятиях прыжками и со способами их использования для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развития скоростно-силовых способностей;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944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3.24.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рекомендациями по технике безопасности при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выполнении упражнений в метании малого мяча 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со способами их использования для развития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точности движения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28.09.2022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рекомендациями учителя по технике безопасности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на занятиях прыжками и со способами их использования для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развития скоростно-силовых способностей;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иллюстративный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образец метания, выделяют фазы движения и анализируют их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технику;;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определяют задачи для самостоятельного обучения 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закрепления техники метания малого мяча в неподвижную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мишень;;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3.25.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«Лёгкая атлетика».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Метание малого мяча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на дальность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28.04.2023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05.05.2023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метают малый мяч на дальность по фазам движения и в полной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координации;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2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3.26.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Модуль «Зимние виды спорта». Передвижение на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лыжах попеременным двухшажным ходом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</w:tr>
      <w:tr>
        <w:trPr>
          <w:trHeight w:hRule="exact" w:val="1116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3.27.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Модуль «Зимние виды спорта». Знакомство с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рекомендациями учителя по технике безопасности на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занятиях лыжной подготовкой; способами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использования упражнений в передвижении на лыжах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для развития выносливости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</w:tr>
      <w:tr>
        <w:trPr>
          <w:trHeight w:hRule="exact" w:val="52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3.28.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Модуль «Зимние виды спорта». Повороты на лыжах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способом переступания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4" w:right="640" w:bottom="508" w:left="666" w:header="720" w:footer="720" w:gutter="0"/>
          <w:cols w:space="720" w:num="1" w:equalWidth="0"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3.29.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Модуль «Зимние виды спорта». Подъём в горку на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лыжах способом «лесенка»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11" w:val="single" w:color="#000000"/>
              <w:end w:sz="4.799999999999727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11" w:val="single" w:color="#000000"/>
              <w:end w:sz="4.799999999999727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</w:tr>
      <w:tr>
        <w:trPr>
          <w:trHeight w:hRule="exact" w:val="696"/>
        </w:trPr>
        <w:tc>
          <w:tcPr>
            <w:tcW w:type="dxa" w:w="468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3.30.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Модуль «Зимние виды спорта». Спуск на лыжах с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пологого склона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11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11" w:val="single" w:color="#000000"/>
              <w:end w:sz="4.799999999999727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</w:tr>
      <w:tr>
        <w:trPr>
          <w:trHeight w:hRule="exact" w:val="542"/>
        </w:trPr>
        <w:tc>
          <w:tcPr>
            <w:tcW w:type="dxa" w:w="468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3.31.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68" w:val="single" w:color="#000000"/>
              <w:end w:sz="4.7999999999999545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Модуль «Зимние виды спорта». Преодоление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небольших препятствий при спуске с пологого склона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68" w:val="single" w:color="#000000"/>
              <w:end w:sz="4.799999999999727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68" w:val="single" w:color="#000000"/>
              <w:end w:sz="4.799999999999727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68" w:val="single" w:color="#000000"/>
              <w:end w:sz="4.800000000000182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068" w:val="single" w:color="#000000"/>
              <w:end w:sz="4.799999999999272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68" w:val="single" w:color="#000000"/>
              <w:end w:sz="4.799999999999272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68" w:val="single" w:color="#000000"/>
              <w:end w:sz="4.800000000000182" w:val="single" w:color="#000000"/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</w:tr>
      <w:tr>
        <w:trPr>
          <w:trHeight w:hRule="exact" w:val="1500"/>
        </w:trPr>
        <w:tc>
          <w:tcPr>
            <w:tcW w:type="dxa" w:w="468"/>
            <w:tcBorders>
              <w:start w:sz="4.800000000000011" w:val="single" w:color="#000000"/>
              <w:top w:sz="5.600000000000023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4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3.32.</w:t>
            </w:r>
          </w:p>
        </w:tc>
        <w:tc>
          <w:tcPr>
            <w:tcW w:type="dxa" w:w="3818"/>
            <w:tcBorders>
              <w:start w:sz="4.7999999999999545" w:val="single" w:color="#000000"/>
              <w:top w:sz="5.600000000000023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4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Баскетбол».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Передача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баскетбольного мяча двумя руками от груди</w:t>
            </w:r>
          </w:p>
        </w:tc>
        <w:tc>
          <w:tcPr>
            <w:tcW w:type="dxa" w:w="528"/>
            <w:tcBorders>
              <w:start w:sz="4.7999999999999545" w:val="single" w:color="#000000"/>
              <w:top w:sz="5.600000000000023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4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1106"/>
            <w:tcBorders>
              <w:start w:sz="4.800000000000182" w:val="single" w:color="#000000"/>
              <w:top w:sz="5.600000000000023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4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5.600000000000023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4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64"/>
            <w:tcBorders>
              <w:start w:sz="4.799999999999727" w:val="single" w:color="#000000"/>
              <w:top w:sz="5.600000000000023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4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16.12.2022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23.12.2022</w:t>
            </w:r>
          </w:p>
        </w:tc>
        <w:tc>
          <w:tcPr>
            <w:tcW w:type="dxa" w:w="4564"/>
            <w:tcBorders>
              <w:start w:sz="4.800000000000182" w:val="single" w:color="#000000"/>
              <w:top w:sz="5.600000000000023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4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образец техники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учителя в передаче мяча двумя руками от груди при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передвижении приставным шагом правым и левым боком,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анализируют фазы и элементы техники;;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передачи мяча двумя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руками от груди при передвижении приставным шагом правым 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левым боком (обучение в парах);</w:t>
            </w:r>
          </w:p>
        </w:tc>
        <w:tc>
          <w:tcPr>
            <w:tcW w:type="dxa" w:w="1080"/>
            <w:tcBorders>
              <w:start w:sz="4.799999999999272" w:val="single" w:color="#000000"/>
              <w:top w:sz="5.600000000000023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4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5.600000000000023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4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884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3.33.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Баскетбол».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с рекомендациями учителя по использованию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подготовительных и подводящих упражнений для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освоения технических действий игры баскетбол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28.12.2022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образец техники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ведения баскетбольного мяча на месте и в движении, выделяют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отличительные элементы их техники; 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ведения мяча на месте и в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движении «по прямой»;;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образец техники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ведения баскетбольного мяча «по кругу» и «змейкой»,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определяют отличительные признаки в их технике, делают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выводы;;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734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3.34.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Баскетбол».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Передача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мяча двумя руками от груди, на месте и в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движении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24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3.35.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Баскетбол».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Ведение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мяча на месте и в движении «по прямой», «по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кругу» и «змейкой»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30.12.2022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01.02.2023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образец техники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ведения баскетбольного мяча «по кругу» и «змейкой»,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определяют отличительные признаки в их технике, делают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выводы;;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886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3.36.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Баскетбол».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Бросок мяча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в корзину двумя руками от груди с  места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образец техники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броска баскетбольного мяча в корзину двумя руками от груди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 места, выделяют фазы движения и технические особенности их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выполнения;;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описывают технику выполнения броска, сравнивают её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 имеющимся опытом, определяют возможные ошибки 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причины их появления, делают выводы;;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разучивают технику броска мяча в корзину по фазам и в полной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координации;;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3.37.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Баскетбол».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Ранее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разученные технические действия с мячом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32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3.38.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Волейбол».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Прямая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нижняя подача мяча в волейболе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5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5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26.10.2022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подачи мяча;;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образец техники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прямой нижней подачи, определяют фазы движения 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особенности их выполнения;;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разучивают и закрепляют технику прямой нижней подачи мяча;;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4" w:right="640" w:bottom="460" w:left="666" w:header="720" w:footer="720" w:gutter="0"/>
          <w:cols w:space="720" w:num="1" w:equalWidth="0"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726"/>
        <w:gridCol w:w="1726"/>
        <w:gridCol w:w="1726"/>
        <w:gridCol w:w="1726"/>
        <w:gridCol w:w="1726"/>
        <w:gridCol w:w="1726"/>
        <w:gridCol w:w="1726"/>
        <w:gridCol w:w="1726"/>
        <w:gridCol w:w="1726"/>
      </w:tblGrid>
      <w:tr>
        <w:trPr>
          <w:trHeight w:hRule="exact" w:val="924"/>
        </w:trPr>
        <w:tc>
          <w:tcPr>
            <w:tcW w:type="dxa" w:w="468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3.39.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Волейбол».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рекомендациями учителя по использованию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подготовительных и подводящих упражнений для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освоения технических действий игры волейбол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11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11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864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знакомятся с рекомендациями учителя по использованию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подготовительных и подводящих упражнений для освоения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технических действий игры волейбол;</w:t>
            </w:r>
          </w:p>
        </w:tc>
        <w:tc>
          <w:tcPr>
            <w:tcW w:type="dxa" w:w="1080"/>
            <w:tcBorders>
              <w:start w:sz="4.799999999999272" w:val="single" w:color="#000000"/>
              <w:top w:sz="4.800000000000011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2654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3.40.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Волейбол».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Приём 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передача волейбольного мяча двумя руками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снизу на месте и в движении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18.11.2022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рассматривают, обсуждают и анализируют образец техники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приёма и передачи волейбольного мяча двумя руками снизу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с места и в движении, определяют фазы движения и особенности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их технического выполнения, проводят сравнения в технике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приёма и передачи мяча стоя на месте и в движении, определяют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отличительные особенности в технике выполнения, делают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выводы;;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приёма и передачи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волейбольного мяча двумя руками снизу с места (обучение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 парах);;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приёма и передачи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волейбольного мяча двумя руками снизу в движении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приставным шагом правым и левым боком (обучение в парах).;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1308"/>
        </w:trPr>
        <w:tc>
          <w:tcPr>
            <w:tcW w:type="dxa" w:w="468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3.41.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Волейбол».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Приём 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передача волейбольного мяча двумя руками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сверху на месте и в движении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9545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9545" w:val="single" w:color="#000000"/>
              <w:end w:sz="4.799999999999727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23.11.2022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07.12.2022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9545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8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приёма и передачи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волейбольного мяча двумя руками снизу с места (обучение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 парах);;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закрепляют и совершенствуют технику приёма и передачи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волейбольного мяча двумя руками снизу в движении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приставным шагом правым и левым боком (обучение в парах).;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9545" w:val="single" w:color="#000000"/>
              <w:end w:sz="4.79999999999927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  <w:tr>
        <w:trPr>
          <w:trHeight w:hRule="exact" w:val="542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3.42.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Волейбол».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Ранее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разученные технические действия с мячом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3.43.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Футбол».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Удар по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неподвижному мячу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2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3.44.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Футбол».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Знакомство с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рекомендациями учителя по использованию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подготовительных и подводящих упражнений для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освоения технических действий игры футбол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3.45.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288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Футбол».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Остановка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катящегося мяча внутренней стороной стопы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3.46.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576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Футбол».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Ведение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футбольного мяча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0"/>
        </w:trPr>
        <w:tc>
          <w:tcPr>
            <w:tcW w:type="dxa" w:w="468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3.47.</w:t>
            </w:r>
          </w:p>
        </w:tc>
        <w:tc>
          <w:tcPr>
            <w:tcW w:type="dxa" w:w="3818"/>
            <w:tcBorders>
              <w:start w:sz="4.7999999999999545" w:val="single" w:color="#000000"/>
              <w:top w:sz="4.800000000000182" w:val="single" w:color="#000000"/>
              <w:end w:sz="4.7999999999999545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8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/>
                <w:color w:val="000000"/>
                <w:sz w:val="16"/>
              </w:rPr>
              <w:t xml:space="preserve">Модуль «Спортивные игры. Футбол».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Обводка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мячом ориентиров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6"/>
            <w:tcBorders>
              <w:start w:sz="4.800000000000182" w:val="single" w:color="#000000"/>
              <w:top w:sz="4.800000000000182" w:val="single" w:color="#000000"/>
              <w:end w:sz="4.799999999999727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0"/>
            <w:tcBorders>
              <w:start w:sz="4.799999999999727" w:val="single" w:color="#000000"/>
              <w:top w:sz="4.800000000000182" w:val="single" w:color="#000000"/>
              <w:end w:sz="4.799999999999727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4"/>
            <w:tcBorders>
              <w:start w:sz="4.799999999999727" w:val="single" w:color="#000000"/>
              <w:top w:sz="4.800000000000182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4"/>
            <w:tcBorders>
              <w:start w:sz="4.800000000000182" w:val="single" w:color="#000000"/>
              <w:top w:sz="4.800000000000182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0"/>
            <w:tcBorders>
              <w:start w:sz="4.799999999999272" w:val="single" w:color="#000000"/>
              <w:top w:sz="4.800000000000182" w:val="single" w:color="#000000"/>
              <w:end w:sz="4.79999999999927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4"/>
            <w:tcBorders>
              <w:start w:sz="4.799999999999272" w:val="single" w:color="#000000"/>
              <w:top w:sz="4.800000000000182" w:val="single" w:color="#000000"/>
              <w:end w:sz="4.800000000000182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0"/>
        </w:trPr>
        <w:tc>
          <w:tcPr>
            <w:tcW w:type="dxa" w:w="4286"/>
            <w:gridSpan w:val="2"/>
            <w:tcBorders>
              <w:start w:sz="4.800000000000011" w:val="single" w:color="#000000"/>
              <w:top w:sz="5.600000000000364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Итого по разделу</w:t>
            </w:r>
          </w:p>
        </w:tc>
        <w:tc>
          <w:tcPr>
            <w:tcW w:type="dxa" w:w="528"/>
            <w:tcBorders>
              <w:start w:sz="4.7999999999999545" w:val="single" w:color="#000000"/>
              <w:top w:sz="5.600000000000364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59</w:t>
            </w:r>
          </w:p>
        </w:tc>
        <w:tc>
          <w:tcPr>
            <w:tcW w:type="dxa" w:w="10688"/>
            <w:gridSpan w:val="6"/>
            <w:tcBorders>
              <w:start w:sz="4.800000000000182" w:val="single" w:color="#000000"/>
              <w:top w:sz="5.600000000000364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start w:sz="4.800000000000011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Раздел 4. СПОРТ</w:t>
            </w:r>
          </w:p>
        </w:tc>
      </w:tr>
      <w:tr>
        <w:trPr>
          <w:trHeight w:hRule="exact" w:val="1096"/>
        </w:trPr>
        <w:tc>
          <w:tcPr>
            <w:tcW w:type="dxa" w:w="468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4.1.</w:t>
            </w:r>
          </w:p>
        </w:tc>
        <w:tc>
          <w:tcPr>
            <w:tcW w:type="dxa" w:w="3818"/>
            <w:tcBorders>
              <w:start w:sz="4.7999999999999545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76" w:after="0"/>
              <w:ind w:left="72" w:right="432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Физическая подготовка: освоение содержания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программы, демонстрация приростов в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 xml:space="preserve">показателях физической подготовленности и </w:t>
            </w:r>
            <w:r>
              <w:rPr>
                <w:w w:val="97.55591154098511"/>
                <w:rFonts w:ascii="Times New Roman" w:hAnsi="Times New Roman" w:eastAsia="Times New Roman"/>
                <w:b/>
                <w:i w:val="0"/>
                <w:color w:val="000000"/>
                <w:sz w:val="16"/>
              </w:rPr>
              <w:t>нормативных требований комплекса ГТО</w:t>
            </w:r>
          </w:p>
        </w:tc>
        <w:tc>
          <w:tcPr>
            <w:tcW w:type="dxa" w:w="528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106"/>
            <w:tcBorders>
              <w:start w:sz="4.800000000000182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799999999999727" w:val="single" w:color="#000000"/>
              <w:end w:sz="4.799999999999727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864"/>
            <w:tcBorders>
              <w:start w:sz="4.799999999999727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07.04.2023</w:t>
            </w:r>
          </w:p>
        </w:tc>
        <w:tc>
          <w:tcPr>
            <w:tcW w:type="dxa" w:w="4564"/>
            <w:tcBorders>
              <w:start w:sz="4.80000000000018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76" w:after="0"/>
              <w:ind w:left="72" w:right="144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осваивают содержания Примерных модульных программ по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физической культуре или рабочей программы базовой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физической подготовки;;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демонстрируют приросты в показателях физической </w:t>
            </w:r>
            <w:r>
              <w:br/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подготовленности и нормативных требований комплекса ГТО;</w:t>
            </w:r>
          </w:p>
        </w:tc>
        <w:tc>
          <w:tcPr>
            <w:tcW w:type="dxa" w:w="1080"/>
            <w:tcBorders>
              <w:start w:sz="4.799999999999272" w:val="single" w:color="#000000"/>
              <w:top w:sz="4.799999999999727" w:val="single" w:color="#000000"/>
              <w:end w:sz="4.79999999999927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 xml:space="preserve">Практическая </w:t>
            </w: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работа;</w:t>
            </w:r>
          </w:p>
        </w:tc>
        <w:tc>
          <w:tcPr>
            <w:tcW w:type="dxa" w:w="1934"/>
            <w:tcBorders>
              <w:start w:sz="4.79999999999927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6" w:after="0"/>
              <w:ind w:left="0" w:right="0" w:firstLine="0"/>
              <w:jc w:val="center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https://resh.edu.ru/subject/9/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4" w:right="640" w:bottom="448" w:left="666" w:header="720" w:footer="720" w:gutter="0"/>
          <w:cols w:space="720" w:num="1" w:equalWidth="0"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3107"/>
        <w:gridCol w:w="3107"/>
        <w:gridCol w:w="3107"/>
        <w:gridCol w:w="3107"/>
        <w:gridCol w:w="3107"/>
      </w:tblGrid>
      <w:tr>
        <w:trPr>
          <w:trHeight w:hRule="exact" w:val="348"/>
        </w:trPr>
        <w:tc>
          <w:tcPr>
            <w:tcW w:type="dxa" w:w="4286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Итого по разделу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1</w:t>
            </w:r>
          </w:p>
        </w:tc>
        <w:tc>
          <w:tcPr>
            <w:tcW w:type="dxa" w:w="10688"/>
            <w:gridSpan w:val="3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8"/>
        </w:trPr>
        <w:tc>
          <w:tcPr>
            <w:tcW w:type="dxa" w:w="4286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ОБЩЕЕ КОЛИЧЕСТВО ЧАСОВ ПО ПРОГРАММЕ</w:t>
            </w:r>
          </w:p>
        </w:tc>
        <w:tc>
          <w:tcPr>
            <w:tcW w:type="dxa" w:w="528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68</w:t>
            </w:r>
          </w:p>
        </w:tc>
        <w:tc>
          <w:tcPr>
            <w:tcW w:type="dxa" w:w="1106"/>
            <w:tcBorders>
              <w:start w:sz="4.800000000000182" w:val="single" w:color="#000000"/>
              <w:top w:sz="4.800000000000011" w:val="single" w:color="#000000"/>
              <w:end w:sz="4.799999999999727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0</w:t>
            </w:r>
          </w:p>
        </w:tc>
        <w:tc>
          <w:tcPr>
            <w:tcW w:type="dxa" w:w="1140"/>
            <w:tcBorders>
              <w:start w:sz="4.799999999999727" w:val="single" w:color="#000000"/>
              <w:top w:sz="4.800000000000011" w:val="single" w:color="#000000"/>
              <w:end w:sz="4.799999999999727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78" w:after="0"/>
              <w:ind w:left="72" w:right="0" w:firstLine="0"/>
              <w:jc w:val="left"/>
            </w:pPr>
            <w:r>
              <w:rPr>
                <w:w w:val="97.55591154098511"/>
                <w:rFonts w:ascii="Times New Roman" w:hAnsi="Times New Roman" w:eastAsia="Times New Roman"/>
                <w:b w:val="0"/>
                <w:i w:val="0"/>
                <w:color w:val="000000"/>
                <w:sz w:val="16"/>
              </w:rPr>
              <w:t>63</w:t>
            </w:r>
          </w:p>
        </w:tc>
        <w:tc>
          <w:tcPr>
            <w:tcW w:type="dxa" w:w="8442"/>
            <w:tcBorders>
              <w:start w:sz="4.799999999999727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6840" w:h="11900"/>
          <w:pgMar w:top="284" w:right="640" w:bottom="1440" w:left="666" w:header="720" w:footer="720" w:gutter="0"/>
          <w:cols w:space="720" w:num="1" w:equalWidth="0"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32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ПОУРОЧНОЕ ПЛАНИРОВАНИЕ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492"/>
        </w:trPr>
        <w:tc>
          <w:tcPr>
            <w:tcW w:type="dxa" w:w="576"/>
            <w:vMerge w:val="restart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п/п</w:t>
            </w:r>
          </w:p>
        </w:tc>
        <w:tc>
          <w:tcPr>
            <w:tcW w:type="dxa" w:w="3144"/>
            <w:vMerge w:val="restart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Тема урока</w:t>
            </w:r>
          </w:p>
        </w:tc>
        <w:tc>
          <w:tcPr>
            <w:tcW w:type="dxa" w:w="4022"/>
            <w:gridSpan w:val="3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36"/>
            <w:vMerge w:val="restart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изучения</w:t>
            </w:r>
          </w:p>
        </w:tc>
        <w:tc>
          <w:tcPr>
            <w:tcW w:type="dxa" w:w="1574"/>
            <w:vMerge w:val="restart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контроля</w:t>
            </w:r>
          </w:p>
        </w:tc>
      </w:tr>
      <w:tr>
        <w:trPr>
          <w:trHeight w:hRule="exact" w:val="828"/>
        </w:trPr>
        <w:tc>
          <w:tcPr>
            <w:tcW w:type="dxa" w:w="1512"/>
            <w:vMerge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68" w:val="single" w:color="#000000"/>
            </w:tcBorders>
          </w:tcPr>
          <w:p/>
        </w:tc>
        <w:tc>
          <w:tcPr>
            <w:tcW w:type="dxa" w:w="1512"/>
            <w:vMerge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всего 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контрольные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работы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практические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работы</w:t>
            </w:r>
          </w:p>
        </w:tc>
        <w:tc>
          <w:tcPr>
            <w:tcW w:type="dxa" w:w="1512"/>
            <w:vMerge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  <w:tc>
          <w:tcPr>
            <w:tcW w:type="dxa" w:w="1512"/>
            <w:vMerge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</w:tcPr>
          <w:p/>
        </w:tc>
      </w:tr>
      <w:tr>
        <w:trPr>
          <w:trHeight w:hRule="exact" w:val="3182"/>
        </w:trPr>
        <w:tc>
          <w:tcPr>
            <w:tcW w:type="dxa" w:w="576"/>
            <w:tcBorders>
              <w:start w:sz="4.800000000000011" w:val="single" w:color="#000000"/>
              <w:top w:sz="4.800000000000068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Инструктаж по технике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безопасности на уроках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легкой атлетики. Знакомство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 рекомендациями по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технике безопасности во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время выполнения беговых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упражнений на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самостоятельных занятиях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лёгкой атлетикой.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02.09.2022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17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программным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материалом и требованиями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 его освоению. </w:t>
            </w:r>
          </w:p>
          <w:p>
            <w:pPr>
              <w:autoSpaceDN w:val="0"/>
              <w:autoSpaceDE w:val="0"/>
              <w:widowControl/>
              <w:spacing w:line="271" w:lineRule="auto" w:before="70" w:after="0"/>
              <w:ind w:left="72" w:right="144" w:firstLine="108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Бег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максимальной скоростью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короткие дистанции.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07.09.2022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844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системой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дополнительного обучения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физической культуре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организацией спортивной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работы в школе. </w:t>
            </w:r>
          </w:p>
          <w:p>
            <w:pPr>
              <w:autoSpaceDN w:val="0"/>
              <w:autoSpaceDE w:val="0"/>
              <w:widowControl/>
              <w:spacing w:line="271" w:lineRule="auto" w:before="70" w:after="0"/>
              <w:ind w:left="72" w:right="144" w:firstLine="102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Бег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максимальной скоростью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короткие дистанции.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09.09.2022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6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Бег с максимальной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скоростью на короткие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дистанции.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историей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древних Олимпийских игр.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164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Бег с равномерной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скоростью на длинные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дистанции.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44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Бег с равномерной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скоростью на длинные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дистанции.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23.09.2022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98" w:right="650" w:bottom="902" w:left="666" w:header="720" w:footer="720" w:gutter="0"/>
          <w:cols w:space="720" w:num="1" w:equalWidth="0"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2844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рекомендациями по технике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безопасности при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выполнении упражнений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метании малого мяча и со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способами их использования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для развития точности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движения.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30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0" w:right="576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Метание малого мяча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неподвижную мишень.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30.09.2022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50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3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рекомендациями учителя по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технике безопасности на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занятиях прыжками и со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способами их использования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для развития скоростно-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силовых способностей.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05.10.2022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11.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Прыжок в длину с разбега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способом «согнув ноги».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07.10.2022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844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12.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Инструктаж по технике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безопасности на уроках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спортивных игр. Знакомство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 понятием «здоровый образ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жизни» и значением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здорового образа жизни в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жизнедеятельности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современного человека.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12.10.2022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2510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13.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3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Знакомство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рекомендациями учителя по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использованию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подготовительных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подводящих упражнений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для освоения технических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действий игры волейбол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2152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Физическое развитие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человека и факторы,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влияющие на его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показатели. </w:t>
            </w:r>
          </w:p>
          <w:p>
            <w:pPr>
              <w:autoSpaceDN w:val="0"/>
              <w:tabs>
                <w:tab w:pos="372" w:val="left"/>
              </w:tabs>
              <w:autoSpaceDE w:val="0"/>
              <w:widowControl/>
              <w:spacing w:line="262" w:lineRule="auto" w:before="70" w:after="0"/>
              <w:ind w:left="72" w:right="288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Прямая нижняя подача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мяча в волейболе.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19.10.2022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860" w:left="666" w:header="720" w:footer="720" w:gutter="0"/>
          <w:cols w:space="720" w:num="1" w:equalWidth="0"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1836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Измерение индивидуальных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показателей физического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развития. </w:t>
            </w:r>
          </w:p>
          <w:p>
            <w:pPr>
              <w:autoSpaceDN w:val="0"/>
              <w:autoSpaceDE w:val="0"/>
              <w:widowControl/>
              <w:spacing w:line="262" w:lineRule="auto" w:before="7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Прямая нижняя подача мяча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 волейболе.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068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Прямая нижняя подача мяча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 волейболе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26.10.2022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17.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Организация и проведение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самостоятельных занятий. </w:t>
            </w:r>
          </w:p>
          <w:p>
            <w:pPr>
              <w:autoSpaceDN w:val="0"/>
              <w:tabs>
                <w:tab w:pos="792" w:val="left"/>
              </w:tabs>
              <w:autoSpaceDE w:val="0"/>
              <w:widowControl/>
              <w:spacing w:line="262" w:lineRule="auto" w:before="72" w:after="0"/>
              <w:ind w:left="72" w:right="432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Прямая нижняя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подача мяча в волейболе.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28.10.2022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836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18.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Ведение дневника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физической культуры. </w:t>
            </w:r>
          </w:p>
          <w:p>
            <w:pPr>
              <w:autoSpaceDN w:val="0"/>
              <w:autoSpaceDE w:val="0"/>
              <w:widowControl/>
              <w:spacing w:line="271" w:lineRule="auto" w:before="70" w:after="0"/>
              <w:ind w:left="72" w:right="432" w:firstLine="168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Прямая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нижняя подача мяча в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волейболе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09.11.2022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19.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Прямая нижняя подача мяча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 волейболе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11.11.2022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50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20.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3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рекомендациями учителя по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использованию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подготовительных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подводящих упражнений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для освоения технических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действий игры волейбол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Приём и передача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волейбольного мяча двумя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руками снизу на месте и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движении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18.11.2022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0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22.</w:t>
            </w:r>
          </w:p>
        </w:tc>
        <w:tc>
          <w:tcPr>
            <w:tcW w:type="dxa" w:w="3144"/>
            <w:tcBorders>
              <w:start w:sz="4.800000000000011" w:val="single" w:color="#000000"/>
              <w:top w:sz="4.0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100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Приём и передача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волейбольного мяча двумя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руками снизу на месте и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движении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0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23.11.2022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Приём и передача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волейбольного мяча двумя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руками снизу на месте и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движении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25.11.2022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44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24.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Приём и передача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волейбольного мяча двумя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руками сверху.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30.11.2022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628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1164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Приём и передача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волейбольного мяча двумя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руками сверху.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02.12.2022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4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Приём и передача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волейбольного мяча двумя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руками сверху.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07.12.2022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3182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Исследование влияния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оздоровительных форм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занятий физической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культурой на работу сердца. </w:t>
            </w:r>
          </w:p>
          <w:p>
            <w:pPr>
              <w:autoSpaceDN w:val="0"/>
              <w:autoSpaceDE w:val="0"/>
              <w:widowControl/>
              <w:spacing w:line="281" w:lineRule="auto" w:before="72" w:after="0"/>
              <w:ind w:left="72" w:right="0" w:firstLine="180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Процедура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определения состояния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организма с помощью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одномоментной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функциональной пробы.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09.12.2022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50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3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рекомендациями учителя по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использованию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подготовительных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подводящих упражнений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для освоения технических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действий игры баскетбол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Передача баскетбольного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мяча двумя руками от груди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16.12.2022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Передача баскетбольного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мяча двумя руками от груди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Передача баскетбольного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мяча двумя руками от груди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23.12.2022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510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3" w:lineRule="auto" w:before="100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Знакомство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рекомендациями учителя по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использованию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подготовительных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подводящих упражнений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для освоения технических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действий игры баскетбол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28.12.2022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480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30.12.2022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872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34.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11.01.2023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35.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13.01.2023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2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36.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18.01.2023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37.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20.01.2023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38.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25.01.2023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39.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27.01.2023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40.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Ведение баскетбольного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мяча. Бросок мяча в корзину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двумя руками от груди с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места.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01.02.2023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318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41.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100" w:after="0"/>
              <w:ind w:left="72" w:right="628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Инструктаж по технике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безопасности на уроках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гимнастики. </w:t>
            </w:r>
          </w:p>
          <w:p>
            <w:pPr>
              <w:autoSpaceDN w:val="0"/>
              <w:autoSpaceDE w:val="0"/>
              <w:widowControl/>
              <w:spacing w:line="276" w:lineRule="auto" w:before="70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Знакомство с понятием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«физкультурно-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оздоровительная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деятельность. </w:t>
            </w:r>
          </w:p>
          <w:p>
            <w:pPr>
              <w:autoSpaceDN w:val="0"/>
              <w:autoSpaceDE w:val="0"/>
              <w:widowControl/>
              <w:spacing w:line="262" w:lineRule="auto" w:before="70" w:after="0"/>
              <w:ind w:left="72" w:right="115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Кувырок вперёд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группировке.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03.02.2023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44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42.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Упражнения утренней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зарядки.       Кувырок вперёд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 группировке.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08.02.2023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704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0" w:right="288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Упражнения дыхательной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 зрительной гимнастики. </w:t>
            </w:r>
          </w:p>
          <w:p>
            <w:pPr>
              <w:autoSpaceDN w:val="0"/>
              <w:tabs>
                <w:tab w:pos="132" w:val="left"/>
              </w:tabs>
              <w:autoSpaceDE w:val="0"/>
              <w:widowControl/>
              <w:spacing w:line="262" w:lineRule="auto" w:before="70" w:after="0"/>
              <w:ind w:left="72" w:right="100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Кувырок вперёд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группировке. 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44.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Знакомство с понятием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«спортивно-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оздоровительная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деятельность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15.02.2023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838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45.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Водные процедуры после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утренней зарядки. </w:t>
            </w:r>
          </w:p>
          <w:p>
            <w:pPr>
              <w:autoSpaceDN w:val="0"/>
              <w:autoSpaceDE w:val="0"/>
              <w:widowControl/>
              <w:spacing w:line="271" w:lineRule="auto" w:before="72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Упражнения на развитие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гибкости.       Кувырок назад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 группировке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17.02.2023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1500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46.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Упражнения на развитие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координации. </w:t>
            </w:r>
          </w:p>
          <w:p>
            <w:pPr>
              <w:autoSpaceDN w:val="0"/>
              <w:autoSpaceDE w:val="0"/>
              <w:widowControl/>
              <w:spacing w:line="262" w:lineRule="auto" w:before="70" w:after="0"/>
              <w:ind w:left="72" w:right="129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Кувырок назад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группировке. 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22.02.2023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836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47.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1" w:lineRule="auto" w:before="98" w:after="0"/>
              <w:ind w:left="72" w:right="129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Упражнения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формирование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телосложения.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Кувырок назад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группировке. 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24.02.2023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48.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Кувырок вперёд ноги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«скрёстно»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01.03.2023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49.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Кувырок назад из стойки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лопатках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03.03.2023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30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50.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Опорный прыжок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гимнастического козла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08.03.2023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4"/>
        </w:trPr>
        <w:tc>
          <w:tcPr>
            <w:tcW w:type="dxa" w:w="576"/>
            <w:tcBorders>
              <w:start w:sz="4.800000000000011" w:val="single" w:color="#000000"/>
              <w:top w:sz="4.0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51.</w:t>
            </w:r>
          </w:p>
        </w:tc>
        <w:tc>
          <w:tcPr>
            <w:tcW w:type="dxa" w:w="3144"/>
            <w:tcBorders>
              <w:start w:sz="4.800000000000011" w:val="single" w:color="#000000"/>
              <w:top w:sz="4.0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Опорный прыжок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гимнастического козла</w:t>
            </w:r>
          </w:p>
        </w:tc>
        <w:tc>
          <w:tcPr>
            <w:tcW w:type="dxa" w:w="734"/>
            <w:tcBorders>
              <w:start w:sz="4.7999999999999545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работа;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52.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Гимнастическая комбинация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 элементами акробатики.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15.03.2023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Лазанье и перелезание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гимнастической стенке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17.03.2023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44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54.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Расхождение на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гимнастической скамейке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в парах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22.03.2023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808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2172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Осанка как показатель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физического развития и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здоровья школьника. </w:t>
            </w:r>
          </w:p>
          <w:p>
            <w:pPr>
              <w:autoSpaceDN w:val="0"/>
              <w:autoSpaceDE w:val="0"/>
              <w:widowControl/>
              <w:spacing w:line="271" w:lineRule="auto" w:before="70" w:after="0"/>
              <w:ind w:left="72" w:right="288" w:firstLine="30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Упражнения для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профилактики нарушения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осанки. 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24.03.2023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2510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56.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3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Режим дня и его значение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для современного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школьника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Самостоятельное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составление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индивидуального режима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дня 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05.04.2023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Устный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опрос;</w:t>
            </w:r>
          </w:p>
        </w:tc>
      </w:tr>
      <w:tr>
        <w:trPr>
          <w:trHeight w:hRule="exact" w:val="2844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57.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Физическая подготовка: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освоение содержания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программы, демонстрация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приростов в показателях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физической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подготовленности и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нормативных требований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комплекса ГТО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07.04.2023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4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58.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Бег с максимальной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скоростью на короткие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дистанции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12.04.2023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4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59.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Бег с максимальной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скоростью на короткие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дистанции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14.04.2023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  <w:tr>
        <w:trPr>
          <w:trHeight w:hRule="exact" w:val="1166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60.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98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Бег с равномерной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скоростью на длинные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дистанции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19.04.2023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1164"/>
        </w:trPr>
        <w:tc>
          <w:tcPr>
            <w:tcW w:type="dxa" w:w="576"/>
            <w:tcBorders>
              <w:start w:sz="4.800000000000011" w:val="single" w:color="#000000"/>
              <w:top w:sz="4.0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61.</w:t>
            </w:r>
          </w:p>
        </w:tc>
        <w:tc>
          <w:tcPr>
            <w:tcW w:type="dxa" w:w="3144"/>
            <w:tcBorders>
              <w:start w:sz="4.800000000000011" w:val="single" w:color="#000000"/>
              <w:top w:sz="4.0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100" w:after="0"/>
              <w:ind w:left="72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Бег с равномерной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скоростью на длинные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дистанции</w:t>
            </w:r>
          </w:p>
        </w:tc>
        <w:tc>
          <w:tcPr>
            <w:tcW w:type="dxa" w:w="734"/>
            <w:tcBorders>
              <w:start w:sz="4.7999999999999545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21.04.2023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62.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Метание малого мяча 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неподвижную мишень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26.04.2023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Метание малого мяча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дальность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28.04.2023 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</w:tabs>
              <w:autoSpaceDE w:val="0"/>
              <w:widowControl/>
              <w:spacing w:line="262" w:lineRule="auto" w:before="98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64.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Метание малого мяча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дальность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03.05.2023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08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Метание малого мяча на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дальность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05.05.2023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38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66.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Прыжок в длину с разбега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способом «согнув ноги»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67.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Прыжок в длину с разбега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способом «согнув ноги»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12.05.2023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работа;</w:t>
            </w:r>
          </w:p>
        </w:tc>
      </w:tr>
      <w:tr>
        <w:trPr>
          <w:trHeight w:hRule="exact" w:val="828"/>
        </w:trPr>
        <w:tc>
          <w:tcPr>
            <w:tcW w:type="dxa" w:w="576"/>
            <w:tcBorders>
              <w:start w:sz="4.800000000000011" w:val="single" w:color="#000000"/>
              <w:top w:sz="4.800000000000068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68.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98" w:after="0"/>
              <w:ind w:left="72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Прыжок в длину с разбега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способом «согнув ноги»</w:t>
            </w:r>
          </w:p>
        </w:tc>
        <w:tc>
          <w:tcPr>
            <w:tcW w:type="dxa" w:w="734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17.05.2023</w:t>
            </w:r>
          </w:p>
        </w:tc>
        <w:tc>
          <w:tcPr>
            <w:tcW w:type="dxa" w:w="1574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Зачет;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69.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70.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4"/>
        </w:trPr>
        <w:tc>
          <w:tcPr>
            <w:tcW w:type="dxa" w:w="576"/>
            <w:tcBorders>
              <w:start w:sz="4.800000000000011" w:val="single" w:color="#000000"/>
              <w:top w:sz="5.599999999999909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71.</w:t>
            </w:r>
          </w:p>
        </w:tc>
        <w:tc>
          <w:tcPr>
            <w:tcW w:type="dxa" w:w="3144"/>
            <w:tcBorders>
              <w:start w:sz="4.800000000000011" w:val="single" w:color="#000000"/>
              <w:top w:sz="5.599999999999909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5.599999999999909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72.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74.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76.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77.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78.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79.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80.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81.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727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82.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727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727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84.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4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86.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87.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88.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89.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90.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91.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27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92.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27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27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93.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72"/>
        </w:trPr>
        <w:tc>
          <w:tcPr>
            <w:tcW w:type="dxa" w:w="576"/>
            <w:tcBorders>
              <w:start w:sz="4.800000000000011" w:val="single" w:color="#000000"/>
              <w:top w:sz="4.800000000000182" w:val="single" w:color="#000000"/>
              <w:end w:sz="4.800000000000011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94.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182" w:val="single" w:color="#000000"/>
              <w:end w:sz="4.7999999999999545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182" w:val="single" w:color="#000000"/>
              <w:end w:sz="4.800000000000182" w:val="single" w:color="#000000"/>
              <w:bottom w:sz="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49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95.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80000000000001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011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96.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11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011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97.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800000000000068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98.</w:t>
            </w:r>
          </w:p>
        </w:tc>
        <w:tc>
          <w:tcPr>
            <w:tcW w:type="dxa" w:w="3144"/>
            <w:tcBorders>
              <w:start w:sz="4.800000000000011" w:val="single" w:color="#000000"/>
              <w:top w:sz="4.800000000000068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800000000000068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99.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2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100.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4"/>
        </w:trPr>
        <w:tc>
          <w:tcPr>
            <w:tcW w:type="dxa" w:w="576"/>
            <w:tcBorders>
              <w:start w:sz="4.800000000000011" w:val="single" w:color="#000000"/>
              <w:top w:sz="4.7999999999999545" w:val="single" w:color="#000000"/>
              <w:end w:sz="4.80000000000001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101.</w:t>
            </w:r>
          </w:p>
        </w:tc>
        <w:tc>
          <w:tcPr>
            <w:tcW w:type="dxa" w:w="3144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490"/>
        </w:trPr>
        <w:tc>
          <w:tcPr>
            <w:tcW w:type="dxa" w:w="576"/>
            <w:tcBorders>
              <w:start w:sz="4.800000000000011" w:val="single" w:color="#000000"/>
              <w:top w:sz="4.0" w:val="single" w:color="#000000"/>
              <w:end w:sz="4.800000000000011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102.</w:t>
            </w:r>
          </w:p>
        </w:tc>
        <w:tc>
          <w:tcPr>
            <w:tcW w:type="dxa" w:w="3144"/>
            <w:tcBorders>
              <w:start w:sz="4.800000000000011" w:val="single" w:color="#000000"/>
              <w:top w:sz="4.0" w:val="single" w:color="#000000"/>
              <w:end w:sz="4.7999999999999545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4"/>
            <w:tcBorders>
              <w:start w:sz="4.7999999999999545" w:val="single" w:color="#000000"/>
              <w:top w:sz="4.0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20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668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1236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574"/>
            <w:tcBorders>
              <w:start w:sz="4.800000000000182" w:val="single" w:color="#000000"/>
              <w:top w:sz="4.0" w:val="single" w:color="#000000"/>
              <w:end w:sz="4.800000000000182" w:val="single" w:color="#000000"/>
              <w:bottom w:sz="4.7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0;</w:t>
            </w:r>
          </w:p>
        </w:tc>
      </w:tr>
      <w:tr>
        <w:trPr>
          <w:trHeight w:hRule="exact" w:val="810"/>
        </w:trPr>
        <w:tc>
          <w:tcPr>
            <w:tcW w:type="dxa" w:w="3720"/>
            <w:gridSpan w:val="2"/>
            <w:tcBorders>
              <w:start w:sz="4.800000000000011" w:val="single" w:color="#000000"/>
              <w:top w:sz="4.7999999999999545" w:val="single" w:color="#000000"/>
              <w:end w:sz="4.7999999999999545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00" w:after="0"/>
              <w:ind w:left="7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ПО ПРОГРАММЕ</w:t>
            </w:r>
          </w:p>
        </w:tc>
        <w:tc>
          <w:tcPr>
            <w:tcW w:type="dxa" w:w="734"/>
            <w:tcBorders>
              <w:start w:sz="4.7999999999999545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1620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0</w:t>
            </w:r>
          </w:p>
        </w:tc>
        <w:tc>
          <w:tcPr>
            <w:tcW w:type="dxa" w:w="4478"/>
            <w:gridSpan w:val="3"/>
            <w:tcBorders>
              <w:start w:sz="4.800000000000182" w:val="single" w:color="#000000"/>
              <w:top w:sz="4.7999999999999545" w:val="single" w:color="#000000"/>
              <w:end w:sz="4.800000000000182" w:val="single" w:color="#000000"/>
              <w:bottom w:sz="4.7999999999997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0" w:after="0"/>
              <w:ind w:left="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68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0" w:h="16840"/>
          <w:pgMar w:top="284" w:right="650" w:bottom="144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УЧЕБНО-МЕТОДИЧЕСКОЕ ОБЕСПЕЧЕНИЕ ОБРАЗОВАТЕЛЬНОГО ПРОЦЕССА </w:t>
      </w:r>
    </w:p>
    <w:p>
      <w:pPr>
        <w:autoSpaceDN w:val="0"/>
        <w:autoSpaceDE w:val="0"/>
        <w:widowControl/>
        <w:spacing w:line="230" w:lineRule="auto" w:before="346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ОБЯЗАТЕЛЬНЫЕ УЧЕБНЫЕ МАТЕРИАЛЫ ДЛЯ УЧЕНИКА</w:t>
      </w:r>
    </w:p>
    <w:p>
      <w:pPr>
        <w:autoSpaceDN w:val="0"/>
        <w:autoSpaceDE w:val="0"/>
        <w:widowControl/>
        <w:spacing w:line="288" w:lineRule="auto" w:before="166" w:after="0"/>
        <w:ind w:left="0" w:right="144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Физическая культура. Футбол для всех, 5-9 класс/Погадаев Г.И.; под редакцией Акинфеева И.,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Акционерное общество «Издательство «Просвещение»;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Физическая культура, 5 класс/Матвеев А.П., Акционерное общество «Издательство «Просвещение»;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Физическая культура, 5-7 класс/ Петрова Т.В., Копылов Ю.А., Полянская Н.В. и другие, Общество с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ограниченной ответственностью «Издательский центр ВЕНТАНА-ГРАФ»; Акционерное общество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«Издательство Просвещение»;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Физическая культура, 5-6 класс/Погадаев Г.И., ООО «ДРОФА»; АО «Издательство Просвещение»;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Физическая культура, 5-7 класс/Гурьев С.В.; под редакцией Виленского М.Я., ООО «Русское слово-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учебник»;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Физическая культура. Шахматы в школе, 5 класс/Прудникова Е.А., Волкова Е.И., Акционерное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общество «Издательство «Просвещение»;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Физическая культура. 5-7 класс/Виленский М.Я., Туревский И.М., Торочкова Т.Ю. и другие; под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 xml:space="preserve">редакцией Виленского М.Я., Акционерное общество «Издательство «Просвещение»;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Введите свой вариант:</w:t>
      </w:r>
    </w:p>
    <w:p>
      <w:pPr>
        <w:autoSpaceDN w:val="0"/>
        <w:autoSpaceDE w:val="0"/>
        <w:widowControl/>
        <w:spacing w:line="230" w:lineRule="auto" w:before="262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МЕТОДИЧЕСКИЕ МАТЕРИАЛЫ ДЛЯ УЧИТЕЛЯ</w:t>
      </w:r>
    </w:p>
    <w:p>
      <w:pPr>
        <w:autoSpaceDN w:val="0"/>
        <w:autoSpaceDE w:val="0"/>
        <w:widowControl/>
        <w:spacing w:line="230" w:lineRule="auto" w:before="166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Физическая культура. 5–9 классы. Методическое пособие</w:t>
      </w:r>
    </w:p>
    <w:p>
      <w:pPr>
        <w:autoSpaceDN w:val="0"/>
        <w:autoSpaceDE w:val="0"/>
        <w:widowControl/>
        <w:spacing w:line="230" w:lineRule="auto" w:before="262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ЦИФРОВЫЕ ОБРАЗОВАТЕЛЬНЫЕ РЕСУРСЫ И РЕСУРСЫ СЕТИ ИНТЕРНЕТ</w:t>
      </w:r>
    </w:p>
    <w:p>
      <w:pPr>
        <w:autoSpaceDN w:val="0"/>
        <w:autoSpaceDE w:val="0"/>
        <w:widowControl/>
        <w:spacing w:line="230" w:lineRule="auto" w:before="166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https://resh.edu.ru/subject/9/</w:t>
      </w:r>
    </w:p>
    <w:p>
      <w:pPr>
        <w:sectPr>
          <w:pgSz w:w="11900" w:h="16840"/>
          <w:pgMar w:top="298" w:right="650" w:bottom="144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8"/>
        <w:ind w:left="0" w:right="0"/>
      </w:pPr>
    </w:p>
    <w:p>
      <w:pPr>
        <w:autoSpaceDN w:val="0"/>
        <w:autoSpaceDE w:val="0"/>
        <w:widowControl/>
        <w:spacing w:line="230" w:lineRule="auto" w:before="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>МАТЕРИАЛЬНО-ТЕХНИЧЕСКОЕ ОБЕСПЕЧЕНИЕ ОБРАЗОВАТЕЛЬНОГО ПРОЦЕССА</w:t>
      </w:r>
    </w:p>
    <w:p>
      <w:pPr>
        <w:autoSpaceDN w:val="0"/>
        <w:autoSpaceDE w:val="0"/>
        <w:widowControl/>
        <w:spacing w:line="302" w:lineRule="auto" w:before="346" w:after="0"/>
        <w:ind w:left="0" w:right="720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УЧЕБНОЕ ОБОРУДОВАНИЕ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Спортивный инвентарь</w:t>
      </w:r>
    </w:p>
    <w:p>
      <w:pPr>
        <w:autoSpaceDN w:val="0"/>
        <w:autoSpaceDE w:val="0"/>
        <w:widowControl/>
        <w:spacing w:line="302" w:lineRule="auto" w:before="262" w:after="0"/>
        <w:ind w:left="0" w:right="3024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4"/>
        </w:rPr>
        <w:t xml:space="preserve">ОБОРУДОВАНИЕ ДЛЯ ПРОВЕДЕНИЯ ПРАКТИЧЕСКИХ РАБОТ </w:t>
      </w:r>
      <w:r>
        <w:rPr>
          <w:rFonts w:ascii="Times New Roman" w:hAnsi="Times New Roman" w:eastAsia="Times New Roman"/>
          <w:b w:val="0"/>
          <w:i w:val="0"/>
          <w:color w:val="000000"/>
          <w:sz w:val="24"/>
        </w:rPr>
        <w:t>Спортивный инвентарь</w:t>
      </w:r>
    </w:p>
    <w:p>
      <w:pPr>
        <w:sectPr>
          <w:pgSz w:w="11900" w:h="16840"/>
          <w:pgMar w:top="298" w:right="650" w:bottom="1440" w:left="666" w:header="720" w:footer="720" w:gutter="0"/>
          <w:cols w:space="720" w:num="1" w:equalWidth="0"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058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5534" w:space="0"/>
            <w:col w:w="10582" w:space="0"/>
            <w:col w:w="10502" w:space="0"/>
            <w:col w:w="10590" w:space="0"/>
            <w:col w:w="10506" w:space="0"/>
            <w:col w:w="10584" w:space="0"/>
            <w:col w:w="10572" w:space="0"/>
            <w:col w:w="10584" w:space="0"/>
            <w:col w:w="9020" w:space="0"/>
            <w:col w:w="10294" w:space="0"/>
          </w:cols>
          <w:docGrid w:linePitch="360"/>
        </w:sectPr>
      </w:pPr>
    </w:p>
    <w:sectPr w:rsidR="00FC693F" w:rsidRPr="0006063C" w:rsidSect="00034616">
      <w:pgSz w:w="11900" w:h="16840"/>
      <w:pgMar w:top="1440" w:right="1440" w:bottom="1440" w:left="1440" w:header="720" w:footer="720" w:gutter="0"/>
      <w:cols w:space="720" w:num="1" w:equalWidth="0">
        <w:col w:w="10584" w:space="0"/>
        <w:col w:w="10584" w:space="0"/>
        <w:col w:w="10584" w:space="0"/>
        <w:col w:w="10584" w:space="0"/>
        <w:col w:w="10584" w:space="0"/>
        <w:col w:w="10584" w:space="0"/>
        <w:col w:w="10584" w:space="0"/>
        <w:col w:w="10584" w:space="0"/>
        <w:col w:w="10584" w:space="0"/>
        <w:col w:w="10584" w:space="0"/>
        <w:col w:w="10584" w:space="0"/>
        <w:col w:w="15534" w:space="0"/>
        <w:col w:w="15534" w:space="0"/>
        <w:col w:w="15534" w:space="0"/>
        <w:col w:w="15534" w:space="0"/>
        <w:col w:w="15534" w:space="0"/>
        <w:col w:w="15534" w:space="0"/>
        <w:col w:w="15534" w:space="0"/>
        <w:col w:w="10582" w:space="0"/>
        <w:col w:w="10502" w:space="0"/>
        <w:col w:w="10590" w:space="0"/>
        <w:col w:w="10506" w:space="0"/>
        <w:col w:w="10584" w:space="0"/>
        <w:col w:w="10572" w:space="0"/>
        <w:col w:w="10584" w:space="0"/>
        <w:col w:w="9020" w:space="0"/>
        <w:col w:w="1029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